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6F86" w14:textId="1941897F" w:rsidR="00A01E8F" w:rsidRPr="00926BDA" w:rsidRDefault="00A01E8F" w:rsidP="00926BDA">
      <w:pPr>
        <w:spacing w:before="120" w:after="1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  <w:t>POMOST-</w:t>
      </w:r>
      <w:r w:rsidRPr="00926BDA">
        <w:rPr>
          <w:rFonts w:ascii="Arial" w:hAnsi="Arial" w:cs="Arial"/>
          <w:sz w:val="32"/>
          <w:szCs w:val="32"/>
        </w:rPr>
        <w:t xml:space="preserve"> </w:t>
      </w:r>
      <w:r w:rsidRPr="00926BDA"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  <w:t>Povezovanje Med Občinama - Skupna Tradicija</w:t>
      </w:r>
    </w:p>
    <w:p w14:paraId="7541390B" w14:textId="4B329045" w:rsidR="00A01E8F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aps/>
          <w:noProof/>
          <w:color w:val="0E170A"/>
          <w:kern w:val="36"/>
          <w:lang w:eastAsia="sl-SI"/>
          <w14:ligatures w14:val="none"/>
        </w:rPr>
        <w:drawing>
          <wp:anchor distT="0" distB="0" distL="114300" distR="114300" simplePos="0" relativeHeight="251658240" behindDoc="0" locked="0" layoutInCell="1" allowOverlap="1" wp14:anchorId="45656334" wp14:editId="09F7E73D">
            <wp:simplePos x="0" y="0"/>
            <wp:positionH relativeFrom="column">
              <wp:posOffset>3948430</wp:posOffset>
            </wp:positionH>
            <wp:positionV relativeFrom="paragraph">
              <wp:posOffset>13970</wp:posOffset>
            </wp:positionV>
            <wp:extent cx="1990725" cy="2814320"/>
            <wp:effectExtent l="0" t="0" r="9525" b="5080"/>
            <wp:wrapSquare wrapText="bothSides"/>
            <wp:docPr id="17822984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5E2284" w14:textId="62C3C8AA" w:rsidR="00926BDA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55FCA043" w14:textId="23FDCB9F" w:rsidR="00926BDA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3D1531A0" w14:textId="769C5F46" w:rsidR="00926BDA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5D9B8BC5" w14:textId="7D1C8BF7" w:rsidR="00926BDA" w:rsidRPr="00926BDA" w:rsidRDefault="00926BDA" w:rsidP="00926BDA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aps/>
          <w:noProof/>
          <w:color w:val="0E170A"/>
          <w:kern w:val="36"/>
          <w:lang w:eastAsia="sl-SI"/>
          <w14:ligatures w14:val="none"/>
        </w:rPr>
        <w:drawing>
          <wp:inline distT="0" distB="0" distL="0" distR="0" wp14:anchorId="5A14D5DE" wp14:editId="4F10A00E">
            <wp:extent cx="2806386" cy="885190"/>
            <wp:effectExtent l="0" t="0" r="0" b="0"/>
            <wp:docPr id="2858373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373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5930" cy="89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AB525" w14:textId="334DE227" w:rsidR="00926BDA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77AFF8D4" w14:textId="77777777" w:rsidR="00926BDA" w:rsidRPr="00926BDA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734CAC46" w14:textId="5326ED61" w:rsidR="00DA70E7" w:rsidRPr="00926BDA" w:rsidRDefault="00DA70E7" w:rsidP="00926B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Slovenski naslov projekta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: </w:t>
      </w:r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Povezovanje Med Občinama - Skupna Tradicija</w:t>
      </w:r>
    </w:p>
    <w:p w14:paraId="5F79DE22" w14:textId="233152AC" w:rsidR="00DA70E7" w:rsidRPr="00926BDA" w:rsidRDefault="00DA70E7" w:rsidP="00926B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Hrvaški naslov projekta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: </w:t>
      </w:r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Povezanost </w:t>
      </w:r>
      <w:proofErr w:type="spellStart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općina</w:t>
      </w:r>
      <w:proofErr w:type="spellEnd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- </w:t>
      </w:r>
      <w:proofErr w:type="spellStart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zajednička</w:t>
      </w:r>
      <w:proofErr w:type="spellEnd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tradicija</w:t>
      </w:r>
    </w:p>
    <w:p w14:paraId="2CD25932" w14:textId="566556C5" w:rsidR="00DA70E7" w:rsidRPr="00926BDA" w:rsidRDefault="00DA70E7" w:rsidP="00926B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Angleški naslov projekta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: </w:t>
      </w:r>
      <w:proofErr w:type="spellStart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Connecting</w:t>
      </w:r>
      <w:proofErr w:type="spellEnd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between</w:t>
      </w:r>
      <w:proofErr w:type="spellEnd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municipalities</w:t>
      </w:r>
      <w:proofErr w:type="spellEnd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- </w:t>
      </w:r>
      <w:proofErr w:type="spellStart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common</w:t>
      </w:r>
      <w:proofErr w:type="spellEnd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tradition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 </w:t>
      </w:r>
    </w:p>
    <w:p w14:paraId="678FF6BB" w14:textId="77777777" w:rsidR="00926BDA" w:rsidRDefault="00926BDA" w:rsidP="00926B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5B048988" w14:textId="5B6FB56D" w:rsidR="00DA70E7" w:rsidRPr="00926BDA" w:rsidRDefault="00DA70E7" w:rsidP="00DA70E7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Opis:</w:t>
      </w:r>
    </w:p>
    <w:p w14:paraId="0B5A5C04" w14:textId="77777777" w:rsidR="00783E5B" w:rsidRPr="00926BDA" w:rsidRDefault="00A01E8F" w:rsidP="00783E5B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POMOST</w:t>
      </w:r>
      <w:r w:rsidR="00DA70E7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:</w:t>
      </w:r>
      <w:r w:rsidRPr="00926BDA">
        <w:rPr>
          <w:rFonts w:ascii="Arial" w:hAnsi="Arial" w:cs="Arial"/>
        </w:rPr>
        <w:t xml:space="preserve"> 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Čezmejni projekt POMOST, povezuje slovensko Občino Videm in hrvaško Občino Bednja. Glavni cilj je spodbujanje medsebojnega zaupanja, razvijanje povezav med prebivalci, društvi, podjetji na obeh straneh meje, z željo, da se jim omogoči predstavitev na obeh prireditvah ter sodelovanje pri ustvarjanju skupnega programa. </w:t>
      </w:r>
    </w:p>
    <w:p w14:paraId="697C351C" w14:textId="1F3457E8" w:rsidR="00A01E8F" w:rsidRPr="00926BDA" w:rsidRDefault="00A01E8F" w:rsidP="00783E5B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V okviru le-tega bosta izvedena dva čezmejna dogodka s predstavitvami in promocijo dogodkov jesenska tržnica</w:t>
      </w:r>
      <w:r w:rsidR="00783E5B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-eden v Sloveniji in eden na Hrvaškem. Dogodka vključujeta</w:t>
      </w:r>
      <w:r w:rsidR="00783E5B"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:</w:t>
      </w:r>
    </w:p>
    <w:p w14:paraId="1736F931" w14:textId="0C9C282F" w:rsidR="00783E5B" w:rsidRPr="00926BDA" w:rsidRDefault="00783E5B" w:rsidP="00DA7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predstavitev martinovih običajev,</w:t>
      </w:r>
    </w:p>
    <w:p w14:paraId="5E860394" w14:textId="361D2591" w:rsidR="00DA70E7" w:rsidRPr="00926BDA" w:rsidRDefault="00DA70E7" w:rsidP="00DA7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tržnico lokalnih ponudnikov,</w:t>
      </w:r>
    </w:p>
    <w:p w14:paraId="6A31E389" w14:textId="61A688EF" w:rsidR="00783E5B" w:rsidRPr="00926BDA" w:rsidRDefault="00783E5B" w:rsidP="00DA7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tradicionalna kulinarika,</w:t>
      </w:r>
    </w:p>
    <w:p w14:paraId="5644263F" w14:textId="77777777" w:rsidR="00DA70E7" w:rsidRPr="00926BDA" w:rsidRDefault="00DA70E7" w:rsidP="00DA70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kulturni program in družabno srečanje,</w:t>
      </w:r>
    </w:p>
    <w:p w14:paraId="289C346C" w14:textId="5C4F1A08" w:rsidR="00DA70E7" w:rsidRPr="00926BDA" w:rsidRDefault="00DA70E7" w:rsidP="00783E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ter aktivno vključenost lokalnih društev in ponudnikov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.</w:t>
      </w:r>
    </w:p>
    <w:p w14:paraId="433777E1" w14:textId="1B243080" w:rsidR="00DA70E7" w:rsidRPr="00926BDA" w:rsidRDefault="00783E5B" w:rsidP="004F2469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 pričujočim projektom želimo povečati zavedanje prebivalcev obeh lokalnih skupnosti o kulturni in kulinarični dediščini, sodelovanje lokalnih skupnosti preko skupnega snovanja dogodkov, izmenjave kulturnih vsebin ter sodelovanja lokalnih ponudnikov hrane in umetnikov/kulturnikov iz obeh strani meje. Cilj projekta je krepitev medsebojnega zaupanja, zlasti s spodbujanjem ukrepov v zvezi s projekti povezovanja med ljudmi.</w:t>
      </w:r>
    </w:p>
    <w:p w14:paraId="41FEC6F5" w14:textId="655629E7" w:rsidR="00DA70E7" w:rsidRPr="00926BDA" w:rsidRDefault="00DA70E7" w:rsidP="00926BDA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Projekt traja </w:t>
      </w:r>
      <w:r w:rsidR="004F2469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9 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mesecev, od 4/2025 do 12/2025, skupna vrednost znaša 31.000</w:t>
      </w:r>
      <w:r w:rsidR="00926BDA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,00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EUR, od tega 24.800</w:t>
      </w:r>
      <w:r w:rsidR="00926BDA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,00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EUR sofinancira  ESRR v okviru programa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Interreg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VI-A Slovenija – Hrvaška​.</w:t>
      </w:r>
    </w:p>
    <w:p w14:paraId="66238523" w14:textId="77777777" w:rsidR="00DA70E7" w:rsidRPr="00926BDA" w:rsidRDefault="00DA70E7" w:rsidP="00926BDA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Projekt je sofinanciran iz sredstev Evropskega sklada za regionalni razvoj v okviru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Interreg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programa Slovenija-Hrvaška.</w:t>
      </w:r>
    </w:p>
    <w:p w14:paraId="7BB76B46" w14:textId="77777777" w:rsidR="00DA70E7" w:rsidRPr="00926BDA" w:rsidRDefault="00DA70E7" w:rsidP="00DA70E7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 </w:t>
      </w:r>
    </w:p>
    <w:p w14:paraId="5109C6ED" w14:textId="4E7E27CC" w:rsidR="00DA70E7" w:rsidRPr="00926BDA" w:rsidRDefault="00DA70E7" w:rsidP="00DA70E7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lastRenderedPageBreak/>
        <w:t>Opis HR:</w:t>
      </w:r>
    </w:p>
    <w:p w14:paraId="047C1C4C" w14:textId="22418C5F" w:rsidR="004F2469" w:rsidRPr="00926BDA" w:rsidRDefault="004F2469" w:rsidP="00926BDA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POMOST</w:t>
      </w:r>
      <w:r w:rsidR="00DA70E7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: 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Prekogranični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projekt POMOST povezuje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slovensku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Općinu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Videm i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hrvatsku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="00B66A48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O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pćinu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Bednja. Glavni cilj je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promicanje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međusobnog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povjerenja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, razvoj veza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između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stanovnika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,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udruga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i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poduzeća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s obje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strane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granice, s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željom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da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im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se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omogući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zastupljenost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na oba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događaja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i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suradnja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u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stvaranju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zajedničkog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programa.</w:t>
      </w:r>
    </w:p>
    <w:p w14:paraId="28564988" w14:textId="77777777" w:rsidR="004F2469" w:rsidRPr="00926BDA" w:rsidRDefault="004F2469" w:rsidP="00926BDA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U sklopu toga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održat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će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se dva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prekogranična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događaja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s prezentacijama i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promocijom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jesenskih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sajmova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-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jedan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u Sloveniji i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jedan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u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Hrvatskoj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.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Događaji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uključuju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:</w:t>
      </w:r>
    </w:p>
    <w:p w14:paraId="114FA98C" w14:textId="77777777" w:rsidR="004F2469" w:rsidRPr="00926BDA" w:rsidRDefault="004F2469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• predstavljanje martinskih običaja,</w:t>
      </w:r>
    </w:p>
    <w:p w14:paraId="382809BF" w14:textId="77777777" w:rsidR="004F2469" w:rsidRPr="00926BDA" w:rsidRDefault="004F2469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•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lokalnu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tržnicu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,</w:t>
      </w:r>
    </w:p>
    <w:p w14:paraId="730AAC77" w14:textId="77777777" w:rsidR="004F2469" w:rsidRPr="00926BDA" w:rsidRDefault="004F2469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•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tradicionalnu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kuhinju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,</w:t>
      </w:r>
    </w:p>
    <w:p w14:paraId="7B874764" w14:textId="77777777" w:rsidR="004F2469" w:rsidRPr="00926BDA" w:rsidRDefault="004F2469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• kulturni program i društveno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okupljanje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,</w:t>
      </w:r>
    </w:p>
    <w:p w14:paraId="0FCAB267" w14:textId="77777777" w:rsidR="004F2469" w:rsidRPr="00926BDA" w:rsidRDefault="004F2469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• te aktivno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uključivanje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lokalnih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udruga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i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pružatelja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usluga.</w:t>
      </w:r>
    </w:p>
    <w:p w14:paraId="09745BF4" w14:textId="77777777" w:rsidR="00B66A48" w:rsidRPr="00926BDA" w:rsidRDefault="00B66A48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</w:p>
    <w:p w14:paraId="02912EFB" w14:textId="77777777" w:rsidR="00B66A48" w:rsidRPr="00926BDA" w:rsidRDefault="004F2469" w:rsidP="00B66A48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Ovim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projektom želimo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povećati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svijest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stanovnika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obje lokalne zajednice o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kulturnoj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i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kulinarskoj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baštini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,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suradnji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lokalnih zajednica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kroz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zajedničko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osmišljavanje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događaja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,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razmjenu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kulturnog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sadržaja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te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suradnju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lokalnih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pružatelja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hrane i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umjetnika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/kulturnih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djelatnika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s obje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strane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granice. Cilj projekta je jačanje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međusobnog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povjerenja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, posebno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promicanjem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mjera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vezanih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uz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projekte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među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ljudima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.</w:t>
      </w:r>
    </w:p>
    <w:p w14:paraId="76CE59CC" w14:textId="57B22725" w:rsidR="00DA70E7" w:rsidRPr="00926BDA" w:rsidRDefault="00DA70E7" w:rsidP="00B66A48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Projekt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traje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r w:rsidR="00B66A48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9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mjeseci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, od 4/2025 do 12/2025,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ukupna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vrijednost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je 31.000</w:t>
      </w:r>
      <w:r w:rsid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,00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r w:rsidR="00B66A48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EUR,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projekt je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sufinanciran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iz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Europskog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fonda za regionalni razvoj u okviru programa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Interreg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Slovenija-Hrvatska u </w:t>
      </w:r>
      <w:proofErr w:type="spellStart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vrijednosti</w:t>
      </w:r>
      <w:proofErr w:type="spellEnd"/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24.800</w:t>
      </w:r>
      <w:r w:rsid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,00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r w:rsidR="00B66A48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EUR</w:t>
      </w: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.</w:t>
      </w:r>
    </w:p>
    <w:p w14:paraId="6557EAFB" w14:textId="77777777" w:rsidR="00DA70E7" w:rsidRDefault="00DA70E7" w:rsidP="00926BDA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Projekt je sofinanciran iz sredstev Evropskega sklada za regionalni razvoj v okviru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Interreg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programa Slovenija-Hrvaška. / Projekt je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sufinanciran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iz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sredstava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Europskog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fonda za regionalni razvoj u okviru </w:t>
      </w:r>
      <w:proofErr w:type="spellStart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Interreg</w:t>
      </w:r>
      <w:proofErr w:type="spellEnd"/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programa Slovenija – Hrvatska.</w:t>
      </w:r>
    </w:p>
    <w:p w14:paraId="347C18C5" w14:textId="77777777" w:rsidR="00926BDA" w:rsidRPr="00926BDA" w:rsidRDefault="00926BDA" w:rsidP="00926BDA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</w:p>
    <w:p w14:paraId="2600E8E3" w14:textId="0B8A9D33" w:rsidR="00926BDA" w:rsidRDefault="00926BDA" w:rsidP="00DA70E7">
      <w:pPr>
        <w:spacing w:before="100" w:beforeAutospacing="1" w:after="0" w:line="240" w:lineRule="auto"/>
        <w:outlineLvl w:val="3"/>
        <w:rPr>
          <w:rFonts w:ascii="Source Sans Pro" w:eastAsia="Times New Roman" w:hAnsi="Source Sans Pro" w:cs="Times New Roman"/>
          <w:i/>
          <w:iCs/>
          <w:color w:val="555555"/>
          <w:kern w:val="0"/>
          <w:sz w:val="24"/>
          <w:szCs w:val="24"/>
          <w:lang w:eastAsia="sl-SI"/>
          <w14:ligatures w14:val="none"/>
        </w:rPr>
      </w:pPr>
      <w:r>
        <w:rPr>
          <w:rFonts w:ascii="Source Sans Pro" w:eastAsia="Times New Roman" w:hAnsi="Source Sans Pro" w:cs="Times New Roman"/>
          <w:i/>
          <w:iCs/>
          <w:noProof/>
          <w:color w:val="555555"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20432813" wp14:editId="2C8706BD">
            <wp:extent cx="2543175" cy="942748"/>
            <wp:effectExtent l="0" t="0" r="0" b="0"/>
            <wp:docPr id="12355480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335" cy="945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747F2" w14:textId="77777777" w:rsidR="00D244E2" w:rsidRPr="00926BDA" w:rsidRDefault="00D244E2">
      <w:pPr>
        <w:rPr>
          <w:b/>
          <w:bCs/>
        </w:rPr>
      </w:pPr>
    </w:p>
    <w:sectPr w:rsidR="00D244E2" w:rsidRPr="00926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8333C"/>
    <w:multiLevelType w:val="multilevel"/>
    <w:tmpl w:val="A08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92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E7"/>
    <w:rsid w:val="00185973"/>
    <w:rsid w:val="002030D8"/>
    <w:rsid w:val="004F2469"/>
    <w:rsid w:val="00556BC8"/>
    <w:rsid w:val="00783E5B"/>
    <w:rsid w:val="008F7C80"/>
    <w:rsid w:val="00926BDA"/>
    <w:rsid w:val="00A01E8F"/>
    <w:rsid w:val="00B66A48"/>
    <w:rsid w:val="00D244E2"/>
    <w:rsid w:val="00DA70E7"/>
    <w:rsid w:val="00E2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A954"/>
  <w15:chartTrackingRefBased/>
  <w15:docId w15:val="{ED42CACC-3EED-43EE-909E-AE17A54E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A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A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A7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A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A7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A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A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A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A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A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A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A7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A70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A70E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A70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A70E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A70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A70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A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A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A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A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A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A70E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A70E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A70E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A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A70E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A70E7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926B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cp:lastPrinted>2025-10-22T12:45:00Z</cp:lastPrinted>
  <dcterms:created xsi:type="dcterms:W3CDTF">2025-10-22T11:29:00Z</dcterms:created>
  <dcterms:modified xsi:type="dcterms:W3CDTF">2025-10-24T07:55:00Z</dcterms:modified>
</cp:coreProperties>
</file>