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30"/>
        <w:gridCol w:w="8944"/>
      </w:tblGrid>
      <w:tr w:rsidR="00B84F9E" w:rsidRPr="003F3A7F" w:rsidTr="001B7812">
        <w:trPr>
          <w:trHeight w:val="1200"/>
          <w:jc w:val="center"/>
        </w:trPr>
        <w:tc>
          <w:tcPr>
            <w:tcW w:w="12574" w:type="dxa"/>
            <w:gridSpan w:val="2"/>
            <w:vAlign w:val="center"/>
          </w:tcPr>
          <w:p w:rsidR="00B84F9E" w:rsidRPr="003F3A7F" w:rsidRDefault="00B84F9E" w:rsidP="00577B45">
            <w:pPr>
              <w:jc w:val="center"/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 xml:space="preserve">POZIV JAVNOSTI ZA DOSTAVU MIŠLJENJA, PRIMJEDBI I PRIJEDLOGA O </w:t>
            </w:r>
            <w:r w:rsidR="00AF0F7E">
              <w:rPr>
                <w:rFonts w:ascii="Times New Roman" w:hAnsi="Times New Roman" w:cs="Times New Roman"/>
                <w:b/>
                <w:u w:val="single"/>
              </w:rPr>
              <w:t>NACRTU PR</w:t>
            </w:r>
            <w:r w:rsidR="001356B0">
              <w:rPr>
                <w:rFonts w:ascii="Times New Roman" w:hAnsi="Times New Roman" w:cs="Times New Roman"/>
                <w:b/>
                <w:u w:val="single"/>
              </w:rPr>
              <w:t xml:space="preserve">IJEDLOGA ODLUKE O </w:t>
            </w:r>
            <w:r w:rsidR="00577B45">
              <w:rPr>
                <w:rFonts w:ascii="Times New Roman" w:hAnsi="Times New Roman" w:cs="Times New Roman"/>
                <w:b/>
                <w:u w:val="single"/>
              </w:rPr>
              <w:t>PRUŽANJU JAVNE USLUGE PRIKUPLJANJA MIJEŠANOG KOMUNALNOG OTPADA I PRIKUPLJANJA BIORAZGRADIVOG KOMUNALNOG OTPADA</w:t>
            </w:r>
            <w:r w:rsidR="001356B0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  <w:r w:rsidRPr="003F3A7F">
              <w:rPr>
                <w:rFonts w:ascii="Times New Roman" w:hAnsi="Times New Roman" w:cs="Times New Roman"/>
              </w:rPr>
              <w:t>PUTEM INTERNETSKOG SAVJETOVANJA SA ZAINTERESIRANOM JAVNOŠĆU</w:t>
            </w:r>
          </w:p>
        </w:tc>
      </w:tr>
      <w:tr w:rsidR="00B84F9E" w:rsidRPr="003F3A7F" w:rsidTr="001B7812">
        <w:trPr>
          <w:trHeight w:val="1108"/>
          <w:jc w:val="center"/>
        </w:trPr>
        <w:tc>
          <w:tcPr>
            <w:tcW w:w="3630" w:type="dxa"/>
            <w:vAlign w:val="center"/>
          </w:tcPr>
          <w:p w:rsidR="00B84F9E" w:rsidRPr="003F3A7F" w:rsidRDefault="00B84F9E" w:rsidP="00B84F9E">
            <w:pPr>
              <w:jc w:val="center"/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>RAZLOZI DONOŠENJA AKTA</w:t>
            </w:r>
          </w:p>
        </w:tc>
        <w:tc>
          <w:tcPr>
            <w:tcW w:w="8944" w:type="dxa"/>
            <w:vAlign w:val="center"/>
          </w:tcPr>
          <w:p w:rsidR="00B84F9E" w:rsidRPr="003F3A7F" w:rsidRDefault="001356B0" w:rsidP="00577B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Obveza iz Zakona o </w:t>
            </w:r>
            <w:r w:rsidR="00577B45">
              <w:rPr>
                <w:rFonts w:ascii="Times New Roman" w:hAnsi="Times New Roman" w:cs="Times New Roman"/>
              </w:rPr>
              <w:t>održivom gospodarenju otpadom</w:t>
            </w:r>
          </w:p>
        </w:tc>
      </w:tr>
      <w:tr w:rsidR="00B84F9E" w:rsidRPr="003F3A7F" w:rsidTr="001B7812">
        <w:trPr>
          <w:trHeight w:val="1101"/>
          <w:jc w:val="center"/>
        </w:trPr>
        <w:tc>
          <w:tcPr>
            <w:tcW w:w="3630" w:type="dxa"/>
            <w:vAlign w:val="center"/>
          </w:tcPr>
          <w:p w:rsidR="00B84F9E" w:rsidRPr="003F3A7F" w:rsidRDefault="00B84F9E" w:rsidP="00B84F9E">
            <w:pPr>
              <w:jc w:val="center"/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>CILJEVI PROVOĐENJA SAVJETOVANJA</w:t>
            </w:r>
          </w:p>
        </w:tc>
        <w:tc>
          <w:tcPr>
            <w:tcW w:w="8944" w:type="dxa"/>
            <w:vAlign w:val="center"/>
          </w:tcPr>
          <w:p w:rsidR="00B84F9E" w:rsidRPr="003F3A7F" w:rsidRDefault="00BB3239" w:rsidP="00AF6B91">
            <w:pPr>
              <w:jc w:val="both"/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>Cilj provođenja savjetovanja sa zainteresiranom javnošću je upozna</w:t>
            </w:r>
            <w:r w:rsidR="00AF0F7E">
              <w:rPr>
                <w:rFonts w:ascii="Times New Roman" w:hAnsi="Times New Roman" w:cs="Times New Roman"/>
              </w:rPr>
              <w:t>vanje jav</w:t>
            </w:r>
            <w:r w:rsidR="001356B0">
              <w:rPr>
                <w:rFonts w:ascii="Times New Roman" w:hAnsi="Times New Roman" w:cs="Times New Roman"/>
              </w:rPr>
              <w:t xml:space="preserve">nosti s nacrtom prijedloga </w:t>
            </w:r>
            <w:r w:rsidR="00577B45" w:rsidRPr="00577B45">
              <w:rPr>
                <w:rFonts w:ascii="Times New Roman" w:hAnsi="Times New Roman" w:cs="Times New Roman"/>
              </w:rPr>
              <w:t>Odluke o pružanju javne usluge prikupljanja miješanog komunalnog otpada i prikupljanja biorazgradivog komunalnog otpada</w:t>
            </w:r>
            <w:r w:rsidR="00577B45">
              <w:rPr>
                <w:rFonts w:ascii="Times New Roman" w:hAnsi="Times New Roman" w:cs="Times New Roman"/>
              </w:rPr>
              <w:t xml:space="preserve"> na području </w:t>
            </w:r>
            <w:r w:rsidR="00FB20B8">
              <w:rPr>
                <w:rFonts w:ascii="Times New Roman" w:hAnsi="Times New Roman" w:cs="Times New Roman"/>
              </w:rPr>
              <w:t>Općine Bednja</w:t>
            </w:r>
            <w:r w:rsidR="00577B45" w:rsidRPr="00577B45">
              <w:rPr>
                <w:rFonts w:ascii="Times New Roman" w:hAnsi="Times New Roman" w:cs="Times New Roman"/>
              </w:rPr>
              <w:t>,</w:t>
            </w:r>
            <w:r w:rsidR="00F744AC" w:rsidRPr="003F3A7F">
              <w:rPr>
                <w:rFonts w:ascii="Times New Roman" w:hAnsi="Times New Roman" w:cs="Times New Roman"/>
              </w:rPr>
              <w:t xml:space="preserve"> </w:t>
            </w:r>
            <w:r w:rsidRPr="003F3A7F">
              <w:rPr>
                <w:rFonts w:ascii="Times New Roman" w:hAnsi="Times New Roman" w:cs="Times New Roman"/>
              </w:rPr>
              <w:t xml:space="preserve"> dobivanja mišljenja, primjedbi i prijedloga</w:t>
            </w:r>
            <w:r w:rsidR="00577B45">
              <w:rPr>
                <w:rFonts w:ascii="Times New Roman" w:hAnsi="Times New Roman" w:cs="Times New Roman"/>
              </w:rPr>
              <w:t>,</w:t>
            </w:r>
            <w:r w:rsidRPr="003F3A7F">
              <w:rPr>
                <w:rFonts w:ascii="Times New Roman" w:hAnsi="Times New Roman" w:cs="Times New Roman"/>
              </w:rPr>
              <w:t xml:space="preserve"> te eventualno prihvaćanje zakonitih i stručno utemeljenih mišljenja, primjedbi i prijedloga.</w:t>
            </w:r>
          </w:p>
        </w:tc>
      </w:tr>
      <w:tr w:rsidR="00B84F9E" w:rsidRPr="003F3A7F" w:rsidTr="001B7812">
        <w:trPr>
          <w:trHeight w:val="1257"/>
          <w:jc w:val="center"/>
        </w:trPr>
        <w:tc>
          <w:tcPr>
            <w:tcW w:w="3630" w:type="dxa"/>
            <w:vAlign w:val="center"/>
          </w:tcPr>
          <w:p w:rsidR="00B84F9E" w:rsidRPr="003F3A7F" w:rsidRDefault="00B84F9E" w:rsidP="00B84F9E">
            <w:pPr>
              <w:jc w:val="center"/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>ROK ZA PODNOŠENJE MIŠLJENJA, PRIMJEDBI I PRIJEDLOGA</w:t>
            </w:r>
          </w:p>
        </w:tc>
        <w:tc>
          <w:tcPr>
            <w:tcW w:w="8944" w:type="dxa"/>
            <w:vAlign w:val="center"/>
          </w:tcPr>
          <w:p w:rsidR="00B84F9E" w:rsidRPr="003F3A7F" w:rsidRDefault="001356B0" w:rsidP="00AF6B9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Od </w:t>
            </w:r>
            <w:r w:rsidR="00577B45">
              <w:rPr>
                <w:rFonts w:ascii="Times New Roman" w:hAnsi="Times New Roman" w:cs="Times New Roman"/>
              </w:rPr>
              <w:t>29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577B45">
              <w:rPr>
                <w:rFonts w:ascii="Times New Roman" w:hAnsi="Times New Roman" w:cs="Times New Roman"/>
              </w:rPr>
              <w:t>prosinca 2017.g.</w:t>
            </w:r>
            <w:r>
              <w:rPr>
                <w:rFonts w:ascii="Times New Roman" w:hAnsi="Times New Roman" w:cs="Times New Roman"/>
              </w:rPr>
              <w:t xml:space="preserve"> do </w:t>
            </w:r>
            <w:r w:rsidR="00AF6B91"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="00577B45">
              <w:rPr>
                <w:rFonts w:ascii="Times New Roman" w:hAnsi="Times New Roman" w:cs="Times New Roman"/>
              </w:rPr>
              <w:t>siječnja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E28CC">
              <w:rPr>
                <w:rFonts w:ascii="Times New Roman" w:hAnsi="Times New Roman" w:cs="Times New Roman"/>
              </w:rPr>
              <w:t>201</w:t>
            </w:r>
            <w:r w:rsidR="00577B45">
              <w:rPr>
                <w:rFonts w:ascii="Times New Roman" w:hAnsi="Times New Roman" w:cs="Times New Roman"/>
              </w:rPr>
              <w:t>8</w:t>
            </w:r>
            <w:r w:rsidR="00F744AC" w:rsidRPr="003F3A7F">
              <w:rPr>
                <w:rFonts w:ascii="Times New Roman" w:hAnsi="Times New Roman" w:cs="Times New Roman"/>
              </w:rPr>
              <w:t>. godine</w:t>
            </w:r>
          </w:p>
        </w:tc>
      </w:tr>
      <w:tr w:rsidR="00B84F9E" w:rsidRPr="003F3A7F" w:rsidTr="001B7812">
        <w:trPr>
          <w:trHeight w:val="1144"/>
          <w:jc w:val="center"/>
        </w:trPr>
        <w:tc>
          <w:tcPr>
            <w:tcW w:w="3630" w:type="dxa"/>
            <w:vAlign w:val="center"/>
          </w:tcPr>
          <w:p w:rsidR="00B84F9E" w:rsidRPr="003F3A7F" w:rsidRDefault="00B84F9E" w:rsidP="00B84F9E">
            <w:pPr>
              <w:jc w:val="center"/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>ADRESA I NAČIN PODNOŠENJA MIŠLJENJA, PRIMJEDBI I PRIJEDLOGA</w:t>
            </w:r>
          </w:p>
        </w:tc>
        <w:tc>
          <w:tcPr>
            <w:tcW w:w="8944" w:type="dxa"/>
            <w:vAlign w:val="center"/>
          </w:tcPr>
          <w:p w:rsidR="00B84F9E" w:rsidRPr="003F3A7F" w:rsidRDefault="00BB3239" w:rsidP="00AF6B91">
            <w:pPr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 xml:space="preserve">Pisane primjedbe </w:t>
            </w:r>
            <w:r w:rsidR="0031447E" w:rsidRPr="003F3A7F">
              <w:rPr>
                <w:rFonts w:ascii="Times New Roman" w:hAnsi="Times New Roman" w:cs="Times New Roman"/>
              </w:rPr>
              <w:t>na nacrt</w:t>
            </w:r>
            <w:r w:rsidR="003F3A7F" w:rsidRPr="003F3A7F">
              <w:rPr>
                <w:rFonts w:ascii="Times New Roman" w:hAnsi="Times New Roman" w:cs="Times New Roman"/>
              </w:rPr>
              <w:t xml:space="preserve"> </w:t>
            </w:r>
            <w:r w:rsidR="00577B45">
              <w:rPr>
                <w:rFonts w:ascii="Times New Roman" w:hAnsi="Times New Roman" w:cs="Times New Roman"/>
              </w:rPr>
              <w:t xml:space="preserve"> </w:t>
            </w:r>
            <w:r w:rsidR="003F3A7F" w:rsidRPr="003F3A7F">
              <w:rPr>
                <w:rFonts w:ascii="Times New Roman" w:hAnsi="Times New Roman" w:cs="Times New Roman"/>
              </w:rPr>
              <w:t>Odluke</w:t>
            </w:r>
            <w:r w:rsidR="0031447E" w:rsidRPr="003F3A7F">
              <w:rPr>
                <w:rFonts w:ascii="Times New Roman" w:hAnsi="Times New Roman" w:cs="Times New Roman"/>
              </w:rPr>
              <w:t xml:space="preserve"> </w:t>
            </w:r>
            <w:r w:rsidRPr="003F3A7F">
              <w:rPr>
                <w:rFonts w:ascii="Times New Roman" w:hAnsi="Times New Roman" w:cs="Times New Roman"/>
              </w:rPr>
              <w:t xml:space="preserve">dostavljaju se </w:t>
            </w:r>
            <w:r w:rsidR="0031447E" w:rsidRPr="003F3A7F">
              <w:rPr>
                <w:rFonts w:ascii="Times New Roman" w:hAnsi="Times New Roman" w:cs="Times New Roman"/>
              </w:rPr>
              <w:t xml:space="preserve">na </w:t>
            </w:r>
            <w:r w:rsidR="00456CC3" w:rsidRPr="003F3A7F">
              <w:rPr>
                <w:rFonts w:ascii="Times New Roman" w:hAnsi="Times New Roman" w:cs="Times New Roman"/>
              </w:rPr>
              <w:t xml:space="preserve">zadanom </w:t>
            </w:r>
            <w:r w:rsidR="0031447E" w:rsidRPr="003F3A7F">
              <w:rPr>
                <w:rFonts w:ascii="Times New Roman" w:hAnsi="Times New Roman" w:cs="Times New Roman"/>
              </w:rPr>
              <w:t xml:space="preserve">obrascu </w:t>
            </w:r>
            <w:r w:rsidR="00456CC3" w:rsidRPr="003F3A7F">
              <w:rPr>
                <w:rFonts w:ascii="Times New Roman" w:hAnsi="Times New Roman" w:cs="Times New Roman"/>
              </w:rPr>
              <w:t xml:space="preserve">(u prilogu) i to </w:t>
            </w:r>
            <w:r w:rsidRPr="003F3A7F">
              <w:rPr>
                <w:rFonts w:ascii="Times New Roman" w:hAnsi="Times New Roman" w:cs="Times New Roman"/>
              </w:rPr>
              <w:t xml:space="preserve">elektroničkom poštom na e-mail: </w:t>
            </w:r>
            <w:hyperlink r:id="rId5" w:history="1">
              <w:r w:rsidR="00FB20B8" w:rsidRPr="00A94F4A">
                <w:rPr>
                  <w:rStyle w:val="Hiperveza"/>
                  <w:rFonts w:ascii="Times New Roman" w:hAnsi="Times New Roman" w:cs="Times New Roman"/>
                </w:rPr>
                <w:t>info@bednja.hr</w:t>
              </w:r>
            </w:hyperlink>
            <w:r w:rsidR="00FB20B8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</w:tc>
      </w:tr>
      <w:tr w:rsidR="00B84F9E" w:rsidRPr="003F3A7F" w:rsidTr="001B7812">
        <w:trPr>
          <w:trHeight w:val="367"/>
          <w:jc w:val="center"/>
        </w:trPr>
        <w:tc>
          <w:tcPr>
            <w:tcW w:w="12574" w:type="dxa"/>
            <w:gridSpan w:val="2"/>
            <w:vAlign w:val="center"/>
          </w:tcPr>
          <w:p w:rsidR="00B84F9E" w:rsidRPr="003F3A7F" w:rsidRDefault="00BB3239" w:rsidP="00F744AC">
            <w:pPr>
              <w:jc w:val="both"/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>Sukladno odredbama članka 11. Zakona o pravu na pristup informacijama („Narodne novine“ broj 25/13.) nakon provedenog savjetovanja sa zainteresiranom javnošću, nositelj izrade akta dužan je o prihvaćenim/neprihvaćenim primjedbama i prijedlozima obavijestiti zainteresiranu javnost putem svoje web stranice na kojoj će objaviti Izvješće o provedenom savjetovanju sa zainteresiranom javnošću.</w:t>
            </w:r>
          </w:p>
        </w:tc>
      </w:tr>
    </w:tbl>
    <w:p w:rsidR="00BD0E94" w:rsidRPr="003F3A7F" w:rsidRDefault="00BD0E94">
      <w:pPr>
        <w:rPr>
          <w:rFonts w:ascii="Times New Roman" w:hAnsi="Times New Roman" w:cs="Times New Roman"/>
        </w:rPr>
      </w:pPr>
    </w:p>
    <w:p w:rsidR="002B351B" w:rsidRPr="003F3A7F" w:rsidRDefault="002B351B">
      <w:pPr>
        <w:rPr>
          <w:rFonts w:ascii="Times New Roman" w:hAnsi="Times New Roman" w:cs="Times New Roman"/>
        </w:rPr>
      </w:pPr>
    </w:p>
    <w:p w:rsidR="002B351B" w:rsidRPr="003F3A7F" w:rsidRDefault="002B351B" w:rsidP="002B351B">
      <w:pPr>
        <w:rPr>
          <w:rFonts w:ascii="Times New Roman" w:hAnsi="Times New Roman" w:cs="Times New Roman"/>
        </w:rPr>
      </w:pPr>
    </w:p>
    <w:p w:rsidR="001B7812" w:rsidRDefault="001B7812">
      <w:pPr>
        <w:rPr>
          <w:rFonts w:ascii="Times New Roman" w:hAnsi="Times New Roman" w:cs="Times New Roman"/>
        </w:rPr>
      </w:pPr>
    </w:p>
    <w:p w:rsidR="001B7812" w:rsidRDefault="001B7812">
      <w:pPr>
        <w:rPr>
          <w:rFonts w:ascii="Times New Roman" w:hAnsi="Times New Roman" w:cs="Times New Roman"/>
        </w:rPr>
      </w:pPr>
    </w:p>
    <w:p w:rsidR="001B7812" w:rsidRPr="003F3A7F" w:rsidRDefault="001B7812" w:rsidP="001B7812">
      <w:pPr>
        <w:jc w:val="center"/>
        <w:rPr>
          <w:rFonts w:ascii="Times New Roman" w:hAnsi="Times New Roman" w:cs="Times New Roman"/>
        </w:rPr>
      </w:pPr>
    </w:p>
    <w:p w:rsidR="002B351B" w:rsidRPr="003F3A7F" w:rsidRDefault="002B351B" w:rsidP="003F3A7F">
      <w:pPr>
        <w:jc w:val="center"/>
        <w:rPr>
          <w:rFonts w:ascii="Times New Roman" w:hAnsi="Times New Roman" w:cs="Times New Roman"/>
        </w:rPr>
      </w:pPr>
    </w:p>
    <w:p w:rsidR="002B351B" w:rsidRPr="003F3A7F" w:rsidRDefault="002B351B" w:rsidP="002B351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F3A7F">
        <w:rPr>
          <w:rFonts w:ascii="Times New Roman" w:hAnsi="Times New Roman" w:cs="Times New Roman"/>
          <w:b/>
          <w:sz w:val="32"/>
          <w:szCs w:val="32"/>
        </w:rPr>
        <w:t>OB</w:t>
      </w:r>
      <w:r w:rsidR="00EE28CC">
        <w:rPr>
          <w:rFonts w:ascii="Times New Roman" w:hAnsi="Times New Roman" w:cs="Times New Roman"/>
          <w:b/>
          <w:sz w:val="32"/>
          <w:szCs w:val="32"/>
        </w:rPr>
        <w:t>RAZAC ZA KOMENTIRANJE</w:t>
      </w:r>
    </w:p>
    <w:tbl>
      <w:tblPr>
        <w:tblStyle w:val="Reetkatablice"/>
        <w:tblW w:w="14000" w:type="dxa"/>
        <w:tblLook w:val="04A0" w:firstRow="1" w:lastRow="0" w:firstColumn="1" w:lastColumn="0" w:noHBand="0" w:noVBand="1"/>
      </w:tblPr>
      <w:tblGrid>
        <w:gridCol w:w="678"/>
        <w:gridCol w:w="1117"/>
        <w:gridCol w:w="2705"/>
        <w:gridCol w:w="2838"/>
        <w:gridCol w:w="4110"/>
        <w:gridCol w:w="2552"/>
      </w:tblGrid>
      <w:tr w:rsidR="003F3A7F" w:rsidRPr="003F3A7F" w:rsidTr="001B7812">
        <w:trPr>
          <w:trHeight w:val="1418"/>
        </w:trPr>
        <w:tc>
          <w:tcPr>
            <w:tcW w:w="678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 xml:space="preserve">Datum </w:t>
            </w:r>
          </w:p>
        </w:tc>
        <w:tc>
          <w:tcPr>
            <w:tcW w:w="2705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>Citirani di</w:t>
            </w:r>
            <w:r>
              <w:rPr>
                <w:rFonts w:ascii="Times New Roman" w:hAnsi="Times New Roman" w:cs="Times New Roman"/>
              </w:rPr>
              <w:t>o teksta (molimo obavezno, navesti</w:t>
            </w:r>
            <w:r w:rsidRPr="003F3A7F">
              <w:rPr>
                <w:rFonts w:ascii="Times New Roman" w:hAnsi="Times New Roman" w:cs="Times New Roman"/>
              </w:rPr>
              <w:t xml:space="preserve"> članak Odluke) </w:t>
            </w:r>
          </w:p>
        </w:tc>
        <w:tc>
          <w:tcPr>
            <w:tcW w:w="2838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>Prijedlog izmjene</w:t>
            </w:r>
          </w:p>
        </w:tc>
        <w:tc>
          <w:tcPr>
            <w:tcW w:w="4110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>Obrazloženje</w:t>
            </w:r>
          </w:p>
        </w:tc>
        <w:tc>
          <w:tcPr>
            <w:tcW w:w="2552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>Ostale napomene</w:t>
            </w:r>
          </w:p>
        </w:tc>
      </w:tr>
      <w:tr w:rsidR="003F3A7F" w:rsidRPr="003F3A7F" w:rsidTr="001B7812">
        <w:trPr>
          <w:trHeight w:val="321"/>
        </w:trPr>
        <w:tc>
          <w:tcPr>
            <w:tcW w:w="678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117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5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</w:tr>
      <w:tr w:rsidR="003F3A7F" w:rsidRPr="003F3A7F" w:rsidTr="001B7812">
        <w:trPr>
          <w:trHeight w:val="307"/>
        </w:trPr>
        <w:tc>
          <w:tcPr>
            <w:tcW w:w="678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117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5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</w:tr>
      <w:tr w:rsidR="003F3A7F" w:rsidRPr="003F3A7F" w:rsidTr="001B7812">
        <w:trPr>
          <w:trHeight w:val="307"/>
        </w:trPr>
        <w:tc>
          <w:tcPr>
            <w:tcW w:w="678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  <w:r w:rsidRPr="003F3A7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117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5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</w:tr>
      <w:tr w:rsidR="003F3A7F" w:rsidRPr="003F3A7F" w:rsidTr="001B7812">
        <w:trPr>
          <w:trHeight w:val="307"/>
        </w:trPr>
        <w:tc>
          <w:tcPr>
            <w:tcW w:w="678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17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5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8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110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3F3A7F" w:rsidRPr="003F3A7F" w:rsidRDefault="003F3A7F" w:rsidP="003F3A7F">
            <w:pPr>
              <w:rPr>
                <w:rFonts w:ascii="Times New Roman" w:hAnsi="Times New Roman" w:cs="Times New Roman"/>
              </w:rPr>
            </w:pPr>
          </w:p>
        </w:tc>
      </w:tr>
    </w:tbl>
    <w:p w:rsidR="002B351B" w:rsidRPr="003F3A7F" w:rsidRDefault="002B351B">
      <w:pPr>
        <w:rPr>
          <w:rFonts w:ascii="Times New Roman" w:hAnsi="Times New Roman" w:cs="Times New Roman"/>
        </w:rPr>
      </w:pPr>
    </w:p>
    <w:sectPr w:rsidR="002B351B" w:rsidRPr="003F3A7F" w:rsidSect="003F3A7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F9E"/>
    <w:rsid w:val="00025550"/>
    <w:rsid w:val="000C0D74"/>
    <w:rsid w:val="000F36E4"/>
    <w:rsid w:val="001356B0"/>
    <w:rsid w:val="001B7812"/>
    <w:rsid w:val="001C4878"/>
    <w:rsid w:val="00221799"/>
    <w:rsid w:val="002B351B"/>
    <w:rsid w:val="002C17B8"/>
    <w:rsid w:val="0031447E"/>
    <w:rsid w:val="003F3A7F"/>
    <w:rsid w:val="00456CC3"/>
    <w:rsid w:val="00524E57"/>
    <w:rsid w:val="00577B45"/>
    <w:rsid w:val="005C294E"/>
    <w:rsid w:val="005F4AC6"/>
    <w:rsid w:val="006405C8"/>
    <w:rsid w:val="006E61C7"/>
    <w:rsid w:val="00964448"/>
    <w:rsid w:val="00997C87"/>
    <w:rsid w:val="00AF0F7E"/>
    <w:rsid w:val="00AF6B91"/>
    <w:rsid w:val="00AF6E9B"/>
    <w:rsid w:val="00B84F9E"/>
    <w:rsid w:val="00BB3239"/>
    <w:rsid w:val="00BD0E94"/>
    <w:rsid w:val="00E55F63"/>
    <w:rsid w:val="00E61660"/>
    <w:rsid w:val="00E7659F"/>
    <w:rsid w:val="00EE28CC"/>
    <w:rsid w:val="00F10417"/>
    <w:rsid w:val="00F21A31"/>
    <w:rsid w:val="00F605D9"/>
    <w:rsid w:val="00F722C3"/>
    <w:rsid w:val="00F744AC"/>
    <w:rsid w:val="00FA4611"/>
    <w:rsid w:val="00FB20B8"/>
    <w:rsid w:val="00FC0678"/>
    <w:rsid w:val="00FC4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B3239"/>
    <w:rPr>
      <w:color w:val="0000FF" w:themeColor="hyperlink"/>
      <w:u w:val="single"/>
    </w:rPr>
  </w:style>
  <w:style w:type="table" w:styleId="Reetkatablice">
    <w:name w:val="Table Grid"/>
    <w:basedOn w:val="Obinatablica"/>
    <w:uiPriority w:val="39"/>
    <w:rsid w:val="002B3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F3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3A7F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E61C7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BB3239"/>
    <w:rPr>
      <w:color w:val="0000FF" w:themeColor="hyperlink"/>
      <w:u w:val="single"/>
    </w:rPr>
  </w:style>
  <w:style w:type="table" w:styleId="Reetkatablice">
    <w:name w:val="Table Grid"/>
    <w:basedOn w:val="Obinatablica"/>
    <w:uiPriority w:val="39"/>
    <w:rsid w:val="002B3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3F3A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F3A7F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6E61C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71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4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bednj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Dijana Radotović</dc:creator>
  <cp:lastModifiedBy>Općina Bednja</cp:lastModifiedBy>
  <cp:revision>5</cp:revision>
  <cp:lastPrinted>2017-06-01T10:49:00Z</cp:lastPrinted>
  <dcterms:created xsi:type="dcterms:W3CDTF">2018-01-09T13:54:00Z</dcterms:created>
  <dcterms:modified xsi:type="dcterms:W3CDTF">2018-01-10T09:28:00Z</dcterms:modified>
</cp:coreProperties>
</file>