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2520"/>
        <w:gridCol w:w="3780"/>
        <w:gridCol w:w="1620"/>
      </w:tblGrid>
      <w:tr w:rsidR="001A65C9" w:rsidRPr="003F78F5" w:rsidTr="001A65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51C9" w:rsidRPr="00744B06" w:rsidRDefault="006520F6" w:rsidP="006520F6">
            <w:pPr>
              <w:rPr>
                <w:b/>
              </w:rPr>
            </w:pPr>
            <w:r>
              <w:rPr>
                <w:b/>
              </w:rPr>
              <w:t xml:space="preserve">Red. br.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51C9" w:rsidRPr="00744B06" w:rsidRDefault="006520F6" w:rsidP="00C5003E">
            <w:pPr>
              <w:rPr>
                <w:b/>
              </w:rPr>
            </w:pPr>
            <w:r>
              <w:rPr>
                <w:b/>
              </w:rPr>
              <w:t>Oznaka</w:t>
            </w:r>
            <w:r w:rsidR="005251C9" w:rsidRPr="00744B06">
              <w:rPr>
                <w:b/>
              </w:rPr>
              <w:t xml:space="preserve"> ugovora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51C9" w:rsidRPr="00744B06" w:rsidRDefault="005251C9" w:rsidP="00C5003E">
            <w:pPr>
              <w:rPr>
                <w:b/>
              </w:rPr>
            </w:pPr>
            <w:r w:rsidRPr="00744B06">
              <w:rPr>
                <w:b/>
              </w:rPr>
              <w:t>Naziv klijenta</w:t>
            </w:r>
            <w:r w:rsidR="00F365ED">
              <w:rPr>
                <w:b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51C9" w:rsidRPr="00744B06" w:rsidRDefault="00F365ED" w:rsidP="00C5003E">
            <w:pPr>
              <w:rPr>
                <w:b/>
              </w:rPr>
            </w:pPr>
            <w:r>
              <w:rPr>
                <w:b/>
              </w:rPr>
              <w:t>Sadržaj ugovora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51C9" w:rsidRPr="00744B06" w:rsidRDefault="00F365ED" w:rsidP="00C5003E">
            <w:pPr>
              <w:rPr>
                <w:b/>
              </w:rPr>
            </w:pPr>
            <w:r>
              <w:rPr>
                <w:b/>
              </w:rPr>
              <w:t>Datum sklapanja</w:t>
            </w:r>
          </w:p>
        </w:tc>
      </w:tr>
      <w:tr w:rsidR="001A65C9" w:rsidRPr="000650BD" w:rsidTr="001A65C9">
        <w:tc>
          <w:tcPr>
            <w:tcW w:w="720" w:type="dxa"/>
            <w:shd w:val="clear" w:color="auto" w:fill="auto"/>
          </w:tcPr>
          <w:p w:rsidR="005251C9" w:rsidRPr="00336BFD" w:rsidRDefault="006520F6" w:rsidP="00C5003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5251C9" w:rsidRPr="000650BD" w:rsidRDefault="005251C9" w:rsidP="00C5003E"/>
        </w:tc>
        <w:tc>
          <w:tcPr>
            <w:tcW w:w="2520" w:type="dxa"/>
            <w:shd w:val="clear" w:color="auto" w:fill="auto"/>
          </w:tcPr>
          <w:p w:rsidR="005251C9" w:rsidRPr="000650BD" w:rsidRDefault="005251C9" w:rsidP="00C5003E">
            <w:r>
              <w:t>Varaždinske vijesti d.d.</w:t>
            </w:r>
          </w:p>
        </w:tc>
        <w:tc>
          <w:tcPr>
            <w:tcW w:w="3780" w:type="dxa"/>
            <w:shd w:val="clear" w:color="auto" w:fill="auto"/>
          </w:tcPr>
          <w:p w:rsidR="006D693D" w:rsidRPr="006D693D" w:rsidRDefault="006D693D" w:rsidP="006D693D">
            <w:r w:rsidRPr="006D693D">
              <w:t>Ugovor o poslovnoj suradnji</w:t>
            </w:r>
          </w:p>
          <w:p w:rsidR="005251C9" w:rsidRPr="000650BD" w:rsidRDefault="005251C9" w:rsidP="00C5003E"/>
        </w:tc>
        <w:tc>
          <w:tcPr>
            <w:tcW w:w="1620" w:type="dxa"/>
            <w:shd w:val="clear" w:color="auto" w:fill="auto"/>
          </w:tcPr>
          <w:p w:rsidR="005251C9" w:rsidRPr="000650BD" w:rsidRDefault="006D693D" w:rsidP="00C5003E">
            <w:r>
              <w:t>Siječanj 2019.</w:t>
            </w:r>
          </w:p>
        </w:tc>
      </w:tr>
      <w:tr w:rsidR="001A65C9" w:rsidRPr="000650BD" w:rsidTr="001A65C9">
        <w:tc>
          <w:tcPr>
            <w:tcW w:w="720" w:type="dxa"/>
            <w:shd w:val="clear" w:color="auto" w:fill="auto"/>
          </w:tcPr>
          <w:p w:rsidR="00CF35B5" w:rsidRPr="00336BFD" w:rsidRDefault="006520F6" w:rsidP="00C5003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CF35B5" w:rsidRPr="000650BD" w:rsidRDefault="00CF35B5" w:rsidP="00CF35B5">
            <w:r>
              <w:t>Kl: 936-03/19-30/01</w:t>
            </w:r>
          </w:p>
        </w:tc>
        <w:tc>
          <w:tcPr>
            <w:tcW w:w="2520" w:type="dxa"/>
            <w:shd w:val="clear" w:color="auto" w:fill="auto"/>
          </w:tcPr>
          <w:p w:rsidR="00CF35B5" w:rsidRPr="000650BD" w:rsidRDefault="00CF35B5" w:rsidP="00CF35B5">
            <w:proofErr w:type="spellStart"/>
            <w:r>
              <w:t>Gdi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CF35B5" w:rsidRPr="000650BD" w:rsidRDefault="00CF35B5" w:rsidP="00CF35B5">
            <w:r>
              <w:t xml:space="preserve">Ugovor o pružanju </w:t>
            </w:r>
            <w:proofErr w:type="spellStart"/>
            <w:r>
              <w:t>geoinformacijskih</w:t>
            </w:r>
            <w:proofErr w:type="spellEnd"/>
            <w:r>
              <w:t xml:space="preserve"> usluga za Općinu Bednja</w:t>
            </w:r>
          </w:p>
        </w:tc>
        <w:tc>
          <w:tcPr>
            <w:tcW w:w="1620" w:type="dxa"/>
            <w:shd w:val="clear" w:color="auto" w:fill="auto"/>
          </w:tcPr>
          <w:p w:rsidR="00CF35B5" w:rsidRPr="000650BD" w:rsidRDefault="00CF35B5" w:rsidP="00CF35B5">
            <w:r>
              <w:t>01. 01. 2019.</w:t>
            </w:r>
          </w:p>
        </w:tc>
      </w:tr>
      <w:tr w:rsidR="001A65C9" w:rsidRPr="000650BD" w:rsidTr="001A65C9">
        <w:tc>
          <w:tcPr>
            <w:tcW w:w="720" w:type="dxa"/>
            <w:shd w:val="clear" w:color="auto" w:fill="auto"/>
          </w:tcPr>
          <w:p w:rsidR="00CF35B5" w:rsidRPr="00336BFD" w:rsidRDefault="00CF35B5" w:rsidP="00C5003E">
            <w:pPr>
              <w:rPr>
                <w:b/>
              </w:rPr>
            </w:pPr>
            <w:r w:rsidRPr="00336BFD">
              <w:rPr>
                <w:b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CF35B5" w:rsidRPr="000650BD" w:rsidRDefault="00CF35B5" w:rsidP="00C5003E">
            <w:r>
              <w:t>Kl: 112-04/19-40/01</w:t>
            </w:r>
          </w:p>
        </w:tc>
        <w:tc>
          <w:tcPr>
            <w:tcW w:w="2520" w:type="dxa"/>
            <w:shd w:val="clear" w:color="auto" w:fill="auto"/>
          </w:tcPr>
          <w:p w:rsidR="00CF35B5" w:rsidRPr="000650BD" w:rsidRDefault="00CF35B5" w:rsidP="006D693D">
            <w:r>
              <w:t xml:space="preserve">Elizabeta </w:t>
            </w:r>
            <w:proofErr w:type="spellStart"/>
            <w:r>
              <w:t>Šmintić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0650BD" w:rsidRDefault="00CF35B5" w:rsidP="00C5003E">
            <w:r>
              <w:t xml:space="preserve">Ugovor o djelu čišćenje sektorske ambulante </w:t>
            </w:r>
            <w:proofErr w:type="spellStart"/>
            <w:r>
              <w:t>Cvetlin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F35B5" w:rsidRPr="000650BD" w:rsidRDefault="00CF35B5" w:rsidP="00C5003E">
            <w:r>
              <w:t>02. 01. 2019.</w:t>
            </w:r>
          </w:p>
        </w:tc>
      </w:tr>
      <w:tr w:rsidR="001A65C9" w:rsidRPr="000650BD" w:rsidTr="001A65C9">
        <w:tc>
          <w:tcPr>
            <w:tcW w:w="720" w:type="dxa"/>
            <w:shd w:val="clear" w:color="auto" w:fill="auto"/>
          </w:tcPr>
          <w:p w:rsidR="00CF35B5" w:rsidRPr="00336BFD" w:rsidRDefault="00CF35B5" w:rsidP="00C5003E">
            <w:pPr>
              <w:rPr>
                <w:b/>
              </w:rPr>
            </w:pPr>
            <w:r w:rsidRPr="00336BFD">
              <w:rPr>
                <w:b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:rsidR="00CF35B5" w:rsidRPr="000650BD" w:rsidRDefault="00CF35B5" w:rsidP="00C5003E">
            <w:r>
              <w:t>Kl: 112-04/19-40/01</w:t>
            </w:r>
          </w:p>
        </w:tc>
        <w:tc>
          <w:tcPr>
            <w:tcW w:w="2520" w:type="dxa"/>
            <w:shd w:val="clear" w:color="auto" w:fill="auto"/>
          </w:tcPr>
          <w:p w:rsidR="00CF35B5" w:rsidRPr="000650BD" w:rsidRDefault="00CF35B5" w:rsidP="006D693D">
            <w:r>
              <w:t xml:space="preserve">Ivka </w:t>
            </w:r>
            <w:proofErr w:type="spellStart"/>
            <w:r>
              <w:t>Šumiga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0650BD" w:rsidRDefault="00CF35B5" w:rsidP="00C5003E">
            <w:r>
              <w:t>Ugovor o djelu čišćenje sektorske ambulante Vrbno</w:t>
            </w:r>
          </w:p>
        </w:tc>
        <w:tc>
          <w:tcPr>
            <w:tcW w:w="1620" w:type="dxa"/>
            <w:shd w:val="clear" w:color="auto" w:fill="auto"/>
          </w:tcPr>
          <w:p w:rsidR="00CF35B5" w:rsidRPr="000650BD" w:rsidRDefault="00CF35B5" w:rsidP="00C5003E">
            <w:r>
              <w:t>02. 01. 2019.</w:t>
            </w:r>
          </w:p>
        </w:tc>
      </w:tr>
      <w:tr w:rsidR="001A65C9" w:rsidRPr="000650BD" w:rsidTr="001A65C9">
        <w:tc>
          <w:tcPr>
            <w:tcW w:w="720" w:type="dxa"/>
            <w:shd w:val="clear" w:color="auto" w:fill="auto"/>
          </w:tcPr>
          <w:p w:rsidR="00CF35B5" w:rsidRPr="00336BFD" w:rsidRDefault="00CF35B5" w:rsidP="00C5003E">
            <w:pPr>
              <w:rPr>
                <w:b/>
              </w:rPr>
            </w:pPr>
            <w:r w:rsidRPr="00336BFD">
              <w:rPr>
                <w:b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:rsidR="00CF35B5" w:rsidRPr="000650BD" w:rsidRDefault="00CF35B5" w:rsidP="00C5003E">
            <w:r>
              <w:t>37243/2018</w:t>
            </w:r>
          </w:p>
        </w:tc>
        <w:tc>
          <w:tcPr>
            <w:tcW w:w="2520" w:type="dxa"/>
            <w:shd w:val="clear" w:color="auto" w:fill="auto"/>
          </w:tcPr>
          <w:p w:rsidR="00CF35B5" w:rsidRPr="000650BD" w:rsidRDefault="00CF35B5" w:rsidP="00C5003E">
            <w:proofErr w:type="spellStart"/>
            <w:r>
              <w:t>Libusoft</w:t>
            </w:r>
            <w:proofErr w:type="spellEnd"/>
            <w:r>
              <w:t xml:space="preserve"> Cicom d.o.o.</w:t>
            </w:r>
          </w:p>
        </w:tc>
        <w:tc>
          <w:tcPr>
            <w:tcW w:w="3780" w:type="dxa"/>
            <w:shd w:val="clear" w:color="auto" w:fill="auto"/>
          </w:tcPr>
          <w:p w:rsidR="00CF35B5" w:rsidRPr="000650BD" w:rsidRDefault="00CF35B5" w:rsidP="00C5003E">
            <w:r>
              <w:t>Ugovor o korištenju i održavanju SPI računalnih programa</w:t>
            </w:r>
          </w:p>
        </w:tc>
        <w:tc>
          <w:tcPr>
            <w:tcW w:w="1620" w:type="dxa"/>
            <w:shd w:val="clear" w:color="auto" w:fill="auto"/>
          </w:tcPr>
          <w:p w:rsidR="00CF35B5" w:rsidRPr="000650BD" w:rsidRDefault="00CF35B5" w:rsidP="00C5003E">
            <w:r>
              <w:t>02. 01. 2019.</w:t>
            </w:r>
          </w:p>
        </w:tc>
      </w:tr>
      <w:tr w:rsidR="001A65C9" w:rsidRPr="000650BD" w:rsidTr="001A65C9">
        <w:tc>
          <w:tcPr>
            <w:tcW w:w="720" w:type="dxa"/>
            <w:shd w:val="clear" w:color="auto" w:fill="auto"/>
          </w:tcPr>
          <w:p w:rsidR="00CF35B5" w:rsidRPr="00336BFD" w:rsidRDefault="006520F6" w:rsidP="00C5003E">
            <w:pPr>
              <w:rPr>
                <w:b/>
              </w:rPr>
            </w:pPr>
            <w:r>
              <w:rPr>
                <w:b/>
              </w:rPr>
              <w:t>6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5003E"/>
        </w:tc>
        <w:tc>
          <w:tcPr>
            <w:tcW w:w="2520" w:type="dxa"/>
            <w:shd w:val="clear" w:color="auto" w:fill="auto"/>
          </w:tcPr>
          <w:p w:rsidR="00CF35B5" w:rsidRDefault="00CF35B5" w:rsidP="00C5003E">
            <w:r>
              <w:t>VTV- Varaždinska televizija d.o.o.</w:t>
            </w:r>
          </w:p>
        </w:tc>
        <w:tc>
          <w:tcPr>
            <w:tcW w:w="3780" w:type="dxa"/>
            <w:shd w:val="clear" w:color="auto" w:fill="auto"/>
          </w:tcPr>
          <w:p w:rsidR="00CF35B5" w:rsidRDefault="00CF35B5" w:rsidP="003E552B">
            <w:r>
              <w:t>Ugovor o marketinško programskoj suradnji</w:t>
            </w:r>
          </w:p>
        </w:tc>
        <w:tc>
          <w:tcPr>
            <w:tcW w:w="1620" w:type="dxa"/>
            <w:shd w:val="clear" w:color="auto" w:fill="auto"/>
          </w:tcPr>
          <w:p w:rsidR="00CF35B5" w:rsidRPr="000650BD" w:rsidRDefault="00CF35B5" w:rsidP="00C5003E">
            <w:r>
              <w:t>02. 01. 2019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7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5003E"/>
        </w:tc>
        <w:tc>
          <w:tcPr>
            <w:tcW w:w="2520" w:type="dxa"/>
            <w:shd w:val="clear" w:color="auto" w:fill="auto"/>
          </w:tcPr>
          <w:p w:rsidR="00CF35B5" w:rsidRPr="00685B55" w:rsidRDefault="00CF35B5" w:rsidP="00C5003E">
            <w:r>
              <w:t xml:space="preserve">Zagorje </w:t>
            </w:r>
            <w:proofErr w:type="spellStart"/>
            <w:r>
              <w:t>International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5003E">
            <w:r>
              <w:t>Ugovor o poslovnoj suradnji na promicanju javnosti rada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5003E">
            <w:r>
              <w:t>02. 01. 2019.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>
            <w:r>
              <w:t>Kl:112-04/19-40/03</w:t>
            </w:r>
          </w:p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 xml:space="preserve">Biserka </w:t>
            </w:r>
            <w:proofErr w:type="spellStart"/>
            <w:r>
              <w:t>Botković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Default="00CF35B5" w:rsidP="00CF35B5">
            <w:r>
              <w:t>Ugovor o djelu-siječanj 2019. o obavljanju poslova čišćenja prostorija Općine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02. 01. 2019.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F35B5">
            <w:r>
              <w:t>02833/0020197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F35B5">
            <w:r>
              <w:t xml:space="preserve">Finesa </w:t>
            </w:r>
            <w:proofErr w:type="spellStart"/>
            <w:r>
              <w:t>Consors</w:t>
            </w:r>
            <w:proofErr w:type="spellEnd"/>
            <w:r>
              <w:t xml:space="preserve">, </w:t>
            </w:r>
            <w:proofErr w:type="spellStart"/>
            <w:r>
              <w:t>eVaraždin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>Godišnji ugovor o kupoprodaji oglasnog prostora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02. 01. 2019.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/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 xml:space="preserve">VIP </w:t>
            </w:r>
            <w:proofErr w:type="spellStart"/>
            <w:r>
              <w:t>Media</w:t>
            </w:r>
            <w:proofErr w:type="spellEnd"/>
            <w:r>
              <w:t xml:space="preserve"> j.d.o.o.</w:t>
            </w:r>
          </w:p>
        </w:tc>
        <w:tc>
          <w:tcPr>
            <w:tcW w:w="3780" w:type="dxa"/>
            <w:shd w:val="clear" w:color="auto" w:fill="auto"/>
          </w:tcPr>
          <w:p w:rsidR="00CF35B5" w:rsidRDefault="00CF35B5" w:rsidP="00CF35B5">
            <w:r>
              <w:t>Ugovor o medijskoj promociji manifestacija i aktivnosti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04. 01. 2019.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11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0650BD" w:rsidRDefault="00CF35B5" w:rsidP="00CF35B5">
            <w:r w:rsidRPr="000650BD">
              <w:t xml:space="preserve">Kl: </w:t>
            </w:r>
            <w:r>
              <w:t>601-02/19-01/3</w:t>
            </w:r>
          </w:p>
        </w:tc>
        <w:tc>
          <w:tcPr>
            <w:tcW w:w="2520" w:type="dxa"/>
            <w:shd w:val="clear" w:color="auto" w:fill="auto"/>
          </w:tcPr>
          <w:p w:rsidR="00CF35B5" w:rsidRPr="000650BD" w:rsidRDefault="00CF35B5" w:rsidP="00CF35B5">
            <w:r>
              <w:t xml:space="preserve">Dječji vrtić Lepoglava </w:t>
            </w:r>
          </w:p>
        </w:tc>
        <w:tc>
          <w:tcPr>
            <w:tcW w:w="3780" w:type="dxa"/>
            <w:shd w:val="clear" w:color="auto" w:fill="auto"/>
          </w:tcPr>
          <w:p w:rsidR="00CF35B5" w:rsidRPr="000650BD" w:rsidRDefault="00CF35B5" w:rsidP="00CF35B5">
            <w:r w:rsidRPr="006D693D">
              <w:t>Ugovor o sufinanciranju troškova smještaja djeteta u Dječjem vrtiću Lepoglava</w:t>
            </w:r>
          </w:p>
        </w:tc>
        <w:tc>
          <w:tcPr>
            <w:tcW w:w="1620" w:type="dxa"/>
            <w:shd w:val="clear" w:color="auto" w:fill="auto"/>
          </w:tcPr>
          <w:p w:rsidR="00CF35B5" w:rsidRPr="000650BD" w:rsidRDefault="00CF35B5" w:rsidP="00CF35B5">
            <w:r>
              <w:t>10. 01. 2019.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F35B5"/>
        </w:tc>
        <w:tc>
          <w:tcPr>
            <w:tcW w:w="2520" w:type="dxa"/>
            <w:shd w:val="clear" w:color="auto" w:fill="auto"/>
          </w:tcPr>
          <w:p w:rsidR="00CF35B5" w:rsidRPr="00685B55" w:rsidRDefault="00CF35B5" w:rsidP="00CF35B5">
            <w:r>
              <w:t xml:space="preserve">Radio </w:t>
            </w:r>
            <w:proofErr w:type="spellStart"/>
            <w:r>
              <w:t>Max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>Ugovor o poslovnoj suradnji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10. 01. 2019.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13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F35B5">
            <w:r>
              <w:t>01/19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F35B5">
            <w:proofErr w:type="spellStart"/>
            <w:r>
              <w:t>Arhitektbiro</w:t>
            </w:r>
            <w:proofErr w:type="spellEnd"/>
            <w:r>
              <w:t xml:space="preserve"> </w:t>
            </w:r>
            <w:proofErr w:type="spellStart"/>
            <w:r>
              <w:t>Kogl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>Ugovor o izradi 2. Izmjena i dopuna UPU  naselja Bednja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11. 01. 2019.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14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F35B5">
            <w:r>
              <w:t>2/2019</w:t>
            </w:r>
          </w:p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>„Friščić“ trgovina i usluge</w:t>
            </w:r>
          </w:p>
          <w:p w:rsidR="00CF35B5" w:rsidRPr="00685B55" w:rsidRDefault="00CF35B5" w:rsidP="00CF35B5"/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>Kupoprodajni ugovor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15. 01. 2019.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15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CF35B5" w:rsidRDefault="00CF35B5" w:rsidP="00CF35B5">
            <w:r w:rsidRPr="00CF35B5">
              <w:t>Kl: 612-08/18-27/0058</w:t>
            </w:r>
          </w:p>
        </w:tc>
        <w:tc>
          <w:tcPr>
            <w:tcW w:w="2520" w:type="dxa"/>
            <w:shd w:val="clear" w:color="auto" w:fill="auto"/>
          </w:tcPr>
          <w:p w:rsidR="00CF35B5" w:rsidRPr="00CF35B5" w:rsidRDefault="00CF35B5" w:rsidP="00CF35B5">
            <w:r w:rsidRPr="00CF35B5">
              <w:t>Ministarstvo kulture</w:t>
            </w:r>
          </w:p>
        </w:tc>
        <w:tc>
          <w:tcPr>
            <w:tcW w:w="3780" w:type="dxa"/>
            <w:shd w:val="clear" w:color="auto" w:fill="auto"/>
          </w:tcPr>
          <w:p w:rsidR="00CF35B5" w:rsidRPr="00CF35B5" w:rsidRDefault="00CF35B5" w:rsidP="00CF35B5">
            <w:r w:rsidRPr="00CF35B5">
              <w:t>Ugovor o korištenju sredstava Ministarstva- očuvanje bednjanskog govora</w:t>
            </w:r>
          </w:p>
        </w:tc>
        <w:tc>
          <w:tcPr>
            <w:tcW w:w="1620" w:type="dxa"/>
            <w:shd w:val="clear" w:color="auto" w:fill="auto"/>
          </w:tcPr>
          <w:p w:rsidR="00CF35B5" w:rsidRPr="00CF35B5" w:rsidRDefault="00CF35B5" w:rsidP="00CF35B5">
            <w:r w:rsidRPr="00CF35B5">
              <w:t>11. 02. 2019.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16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F35B5">
            <w:r>
              <w:t>Kl: 360-01/19-10/01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F35B5">
            <w:r>
              <w:t>Grad Lepoglava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>Ugovor o sufinanciranju investicije- uređenje apartmana u „Odmaralištu Selce“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14. 02. 2019.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>
            <w:r>
              <w:t>Kl: 112-04/19-40/04</w:t>
            </w:r>
          </w:p>
          <w:p w:rsidR="00CF35B5" w:rsidRDefault="00CF35B5" w:rsidP="00CF35B5"/>
          <w:p w:rsidR="00CF35B5" w:rsidRPr="00685B55" w:rsidRDefault="00CF35B5" w:rsidP="00CF35B5"/>
        </w:tc>
        <w:tc>
          <w:tcPr>
            <w:tcW w:w="2520" w:type="dxa"/>
            <w:shd w:val="clear" w:color="auto" w:fill="auto"/>
          </w:tcPr>
          <w:p w:rsidR="00CF35B5" w:rsidRPr="00685B55" w:rsidRDefault="00CF35B5" w:rsidP="00CF35B5">
            <w:r>
              <w:t>Jasna Ciglar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>Ugovor o djelu- veljača 2019. o obavljanju poslova čišćenja prostorija Općine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15. 02. 2019.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18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5003E">
            <w:r>
              <w:t>Kl: 325-08/19-07/0000036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5003E">
            <w:r>
              <w:t>Hrvatske vode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5003E">
            <w:r>
              <w:t>Ugovor o plaćanju materijalnih troškova nastalih pri obračunu i naplati naknade za uređenje voda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5003E">
            <w:r>
              <w:t>18. 02. 2019.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19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5003E">
            <w:r>
              <w:t>Kl:  340-03/19-30/02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5003E">
            <w:r>
              <w:t>TTG d.o.o.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5003E">
            <w:r>
              <w:t xml:space="preserve">Ugovor o sanaciji mosta u naselju Bednja (Ulica </w:t>
            </w:r>
            <w:proofErr w:type="spellStart"/>
            <w:r>
              <w:t>Brezje</w:t>
            </w:r>
            <w:proofErr w:type="spellEnd"/>
            <w:r>
              <w:t>)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5003E">
            <w:r>
              <w:t>25. 02. 2019.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20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0F2BB2" w:rsidRDefault="00CF35B5" w:rsidP="00CF35B5">
            <w:r w:rsidRPr="000F2BB2">
              <w:t>Kl: 021-05/19-50/01</w:t>
            </w:r>
          </w:p>
        </w:tc>
        <w:tc>
          <w:tcPr>
            <w:tcW w:w="2520" w:type="dxa"/>
            <w:shd w:val="clear" w:color="auto" w:fill="auto"/>
          </w:tcPr>
          <w:p w:rsidR="00CF35B5" w:rsidRPr="000F2BB2" w:rsidRDefault="00CF35B5" w:rsidP="00CF35B5">
            <w:proofErr w:type="spellStart"/>
            <w:r w:rsidRPr="000F2BB2">
              <w:t>Kemauček</w:t>
            </w:r>
            <w:proofErr w:type="spellEnd"/>
            <w:r w:rsidRPr="000F2BB2"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CF35B5" w:rsidRPr="000F2BB2" w:rsidRDefault="00CF35B5" w:rsidP="00CF35B5">
            <w:r w:rsidRPr="000F2BB2">
              <w:t>Ugovor o obavljanju komunalne djelatnosti održavanja NC na području Općine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28. 02. 2019.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lastRenderedPageBreak/>
              <w:t>21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F35B5">
            <w:r>
              <w:t>4003-19-000895</w:t>
            </w:r>
          </w:p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>HEP d.o.o.</w:t>
            </w:r>
          </w:p>
          <w:p w:rsidR="00CF35B5" w:rsidRPr="00685B55" w:rsidRDefault="00CF35B5" w:rsidP="00CF35B5"/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 xml:space="preserve">Ugovor o korištenju mreže – </w:t>
            </w:r>
            <w:proofErr w:type="spellStart"/>
            <w:r>
              <w:t>pašnik</w:t>
            </w:r>
            <w:proofErr w:type="spellEnd"/>
            <w:r>
              <w:t xml:space="preserve"> </w:t>
            </w:r>
            <w:proofErr w:type="spellStart"/>
            <w:r>
              <w:t>bb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15. 03. 2019.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160" w:type="dxa"/>
            <w:shd w:val="clear" w:color="auto" w:fill="auto"/>
          </w:tcPr>
          <w:p w:rsidR="00CF35B5" w:rsidRPr="007030DA" w:rsidRDefault="00CF35B5" w:rsidP="00CF35B5">
            <w:r w:rsidRPr="007030DA">
              <w:t>Kl: 112-04/19-40/04</w:t>
            </w:r>
          </w:p>
        </w:tc>
        <w:tc>
          <w:tcPr>
            <w:tcW w:w="2520" w:type="dxa"/>
            <w:shd w:val="clear" w:color="auto" w:fill="auto"/>
          </w:tcPr>
          <w:p w:rsidR="00CF35B5" w:rsidRPr="007030DA" w:rsidRDefault="00CF35B5" w:rsidP="00CF35B5">
            <w:r w:rsidRPr="007030DA">
              <w:t xml:space="preserve">Branka </w:t>
            </w:r>
            <w:proofErr w:type="spellStart"/>
            <w:r w:rsidRPr="007030DA">
              <w:t>Dubovečak</w:t>
            </w:r>
            <w:proofErr w:type="spellEnd"/>
            <w:r w:rsidRPr="007030DA"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:rsidR="00CF35B5" w:rsidRPr="007030DA" w:rsidRDefault="00CF35B5" w:rsidP="00CF35B5">
            <w:r w:rsidRPr="007030DA">
              <w:t>Ugovor o djelu- ožujak 2019. o obavljanju poslova čišćenja prostorija Općine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15. 03. 2019.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F35B5">
            <w:r>
              <w:t>Kl: 361-02/19-20/02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F35B5">
            <w:r>
              <w:t>TTG d.o.o.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>Ugovor za građevinske radove spomen parka braniteljima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28. 03. 2019.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>
            <w:r>
              <w:t>Kl: 112-04/19-40/06</w:t>
            </w:r>
          </w:p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 xml:space="preserve">Kristina </w:t>
            </w:r>
            <w:proofErr w:type="spellStart"/>
            <w:r>
              <w:t>Zaplatić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Default="00CF35B5" w:rsidP="00CF35B5">
            <w:r>
              <w:t>Ugovor o djelu- travanj 2019. o obavljanju poslova čišćenja prostorija Općine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29. 03. 2019.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B1121E" w:rsidRDefault="001A65C9" w:rsidP="00C5003E">
            <w:pPr>
              <w:rPr>
                <w:b/>
              </w:rPr>
            </w:pPr>
            <w:r>
              <w:rPr>
                <w:b/>
              </w:rPr>
              <w:t>25</w:t>
            </w:r>
            <w:r w:rsidR="00CF35B5" w:rsidRPr="00B1121E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B1121E" w:rsidRDefault="00CF35B5" w:rsidP="00C5003E">
            <w:r w:rsidRPr="00B1121E">
              <w:t>Kl: 351-01/18-10/05</w:t>
            </w:r>
          </w:p>
        </w:tc>
        <w:tc>
          <w:tcPr>
            <w:tcW w:w="2520" w:type="dxa"/>
            <w:shd w:val="clear" w:color="auto" w:fill="auto"/>
          </w:tcPr>
          <w:p w:rsidR="00CF35B5" w:rsidRPr="00B1121E" w:rsidRDefault="00CF35B5" w:rsidP="00C5003E">
            <w:r w:rsidRPr="00B1121E">
              <w:t xml:space="preserve"> Fonda za zaštitu okoliša i energetsku učinkovitost</w:t>
            </w:r>
          </w:p>
        </w:tc>
        <w:tc>
          <w:tcPr>
            <w:tcW w:w="3780" w:type="dxa"/>
            <w:shd w:val="clear" w:color="auto" w:fill="auto"/>
          </w:tcPr>
          <w:p w:rsidR="00CF35B5" w:rsidRPr="00B1121E" w:rsidRDefault="00CF35B5" w:rsidP="00C5003E">
            <w:r w:rsidRPr="00B1121E">
              <w:t>Dodatak Ugovora o nabavi spremnika za odvojeno prikupljanje otpada</w:t>
            </w:r>
          </w:p>
        </w:tc>
        <w:tc>
          <w:tcPr>
            <w:tcW w:w="1620" w:type="dxa"/>
            <w:shd w:val="clear" w:color="auto" w:fill="auto"/>
          </w:tcPr>
          <w:p w:rsidR="00CF35B5" w:rsidRPr="00087DC5" w:rsidRDefault="00CF35B5" w:rsidP="00C5003E">
            <w:pPr>
              <w:rPr>
                <w:highlight w:val="yellow"/>
              </w:rPr>
            </w:pPr>
            <w:r w:rsidRPr="00B1121E">
              <w:t>01. 04. 2019.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3F78F5" w:rsidRDefault="001A65C9" w:rsidP="00C5003E">
            <w:pPr>
              <w:rPr>
                <w:b/>
              </w:rPr>
            </w:pPr>
            <w:r>
              <w:rPr>
                <w:b/>
              </w:rPr>
              <w:t>26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>
            <w:r>
              <w:t>Kl: 112-04/19-40/05</w:t>
            </w:r>
          </w:p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>Snježana Bistrović</w:t>
            </w:r>
          </w:p>
        </w:tc>
        <w:tc>
          <w:tcPr>
            <w:tcW w:w="3780" w:type="dxa"/>
            <w:shd w:val="clear" w:color="auto" w:fill="auto"/>
          </w:tcPr>
          <w:p w:rsidR="00CF35B5" w:rsidRDefault="00CF35B5" w:rsidP="00CF35B5">
            <w:r>
              <w:t>Ugovor o djelu o obavljanju poslova meteorološkog mjerenja temperature zraka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01. 04. 2019.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3F78F5" w:rsidRDefault="001A65C9" w:rsidP="00C5003E">
            <w:pPr>
              <w:rPr>
                <w:b/>
              </w:rPr>
            </w:pPr>
            <w:r>
              <w:rPr>
                <w:b/>
              </w:rPr>
              <w:t>27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/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>Tihomir Kralj</w:t>
            </w:r>
          </w:p>
        </w:tc>
        <w:tc>
          <w:tcPr>
            <w:tcW w:w="3780" w:type="dxa"/>
            <w:shd w:val="clear" w:color="auto" w:fill="auto"/>
          </w:tcPr>
          <w:p w:rsidR="00CF35B5" w:rsidRDefault="00CF35B5" w:rsidP="00CF35B5">
            <w:r>
              <w:t>Ugovor o darovanju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04. 04. 2019.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>
            <w:r>
              <w:t>4003-19-001091</w:t>
            </w:r>
          </w:p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>HEP d.o.o.</w:t>
            </w:r>
          </w:p>
        </w:tc>
        <w:tc>
          <w:tcPr>
            <w:tcW w:w="3780" w:type="dxa"/>
            <w:shd w:val="clear" w:color="auto" w:fill="auto"/>
          </w:tcPr>
          <w:p w:rsidR="00CF35B5" w:rsidRDefault="00CF35B5" w:rsidP="00CF35B5">
            <w:r>
              <w:t xml:space="preserve">Ugovor o korištenju mreže – </w:t>
            </w:r>
            <w:proofErr w:type="spellStart"/>
            <w:r>
              <w:t>Prebukovje</w:t>
            </w:r>
            <w:proofErr w:type="spellEnd"/>
            <w:r>
              <w:t xml:space="preserve"> 81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08. 04. 2019.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>
            <w:r>
              <w:t>109/2019</w:t>
            </w:r>
          </w:p>
        </w:tc>
        <w:tc>
          <w:tcPr>
            <w:tcW w:w="2520" w:type="dxa"/>
            <w:shd w:val="clear" w:color="auto" w:fill="auto"/>
          </w:tcPr>
          <w:p w:rsidR="00CF35B5" w:rsidRDefault="00CF35B5" w:rsidP="00CF35B5">
            <w:proofErr w:type="spellStart"/>
            <w:r>
              <w:t>Vizor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CF35B5" w:rsidRDefault="00CF35B5" w:rsidP="00CF35B5">
            <w:r>
              <w:t>Ugovor o obavljanju konzalting usluga zaštite na radu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11. 04. 2019.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F35B5">
            <w:r>
              <w:t>o-19-1558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F35B5">
            <w:r>
              <w:t>HEP d.o.o.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>Ugovor o opskrbi krajnjeg kupca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16. 04. 2019.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160" w:type="dxa"/>
            <w:shd w:val="clear" w:color="auto" w:fill="auto"/>
          </w:tcPr>
          <w:p w:rsidR="00CF35B5" w:rsidRPr="002A5288" w:rsidRDefault="00CF35B5" w:rsidP="00CF35B5">
            <w:r w:rsidRPr="002A5288">
              <w:t>Kl: 361-02/19-01/</w:t>
            </w:r>
            <w:proofErr w:type="spellStart"/>
            <w:r w:rsidRPr="002A5288">
              <w:t>01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F35B5" w:rsidRPr="002A5288" w:rsidRDefault="00CF35B5" w:rsidP="00CF35B5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CF35B5" w:rsidRPr="00F86A32" w:rsidRDefault="00CF35B5" w:rsidP="00CF35B5">
            <w:pPr>
              <w:rPr>
                <w:highlight w:val="lightGray"/>
              </w:rPr>
            </w:pPr>
            <w:r w:rsidRPr="002A5288">
              <w:t>Ugovor o izvođenju radova na energetskoj obnovi zgrade Vatrogasnog doma DVD-a Bednja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18. 04. 2019.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2160" w:type="dxa"/>
            <w:shd w:val="clear" w:color="auto" w:fill="auto"/>
          </w:tcPr>
          <w:p w:rsidR="00CF35B5" w:rsidRPr="002A5288" w:rsidRDefault="00CF35B5" w:rsidP="00CF35B5">
            <w:r>
              <w:t>361-02/19-01/</w:t>
            </w:r>
            <w:proofErr w:type="spellStart"/>
            <w:r>
              <w:t>01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 xml:space="preserve">Studio </w:t>
            </w:r>
            <w:proofErr w:type="spellStart"/>
            <w:r>
              <w:t>Nexar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2A5288" w:rsidRDefault="00CF35B5" w:rsidP="00CF35B5">
            <w:r>
              <w:t>Ugovor o obavljanju koordinatora II – Vatrogasni dom Bednja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24. 04. 2019.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F35B5">
            <w:r>
              <w:t>Kl: 944-05/19-50/01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F35B5">
            <w:r>
              <w:t xml:space="preserve">Biserka </w:t>
            </w:r>
            <w:proofErr w:type="spellStart"/>
            <w:r>
              <w:t>Botković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>Ugovor o najmu stambene kuće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26. 04. 2019.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F35B5">
            <w:r>
              <w:t>Kl: 402-07/19-01/214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F35B5">
            <w:r>
              <w:t>Ministarstvo regionalnog razvoja i fondova EU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>Ugovor o sufinanciranju projekta- Proširenje Trga Općina Bednja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29. 04. 2019.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>
            <w:r>
              <w:t>UG-346-OB-2019</w:t>
            </w:r>
          </w:p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 xml:space="preserve">Studio </w:t>
            </w:r>
            <w:proofErr w:type="spellStart"/>
            <w:r>
              <w:t>Nexar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CF35B5" w:rsidRDefault="00CF35B5" w:rsidP="00CF35B5">
            <w:r>
              <w:t>Ugovor za uslugu stručnog nadzora građenja na projektu energetske obnove zgrade Vatrogasnog doma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29. 04. 2019.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>
            <w:r>
              <w:t>Kl: 112-04/19-40/08</w:t>
            </w:r>
          </w:p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 xml:space="preserve">Kristina </w:t>
            </w:r>
            <w:proofErr w:type="spellStart"/>
            <w:r>
              <w:t>Zaplatić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Default="00CF35B5" w:rsidP="00CF35B5">
            <w:r>
              <w:t>Ugovor o djelu- svibanj 2019. o obavljanju poslova čišćenja prostorija Općine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30. 04. 2019.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/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>BI CONSULT d.o.o.</w:t>
            </w:r>
          </w:p>
        </w:tc>
        <w:tc>
          <w:tcPr>
            <w:tcW w:w="3780" w:type="dxa"/>
            <w:shd w:val="clear" w:color="auto" w:fill="auto"/>
          </w:tcPr>
          <w:p w:rsidR="00CF35B5" w:rsidRDefault="00CF35B5" w:rsidP="00CF35B5">
            <w:r>
              <w:t>Ugovor o pružanju usluga vanjskog službenika za zaštitu podataka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01. 05. 2019.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160" w:type="dxa"/>
            <w:shd w:val="clear" w:color="auto" w:fill="auto"/>
          </w:tcPr>
          <w:p w:rsidR="00CF35B5" w:rsidRDefault="00CF35B5" w:rsidP="00CF35B5">
            <w:r>
              <w:t>003/2019/O-2</w:t>
            </w:r>
          </w:p>
        </w:tc>
        <w:tc>
          <w:tcPr>
            <w:tcW w:w="2520" w:type="dxa"/>
            <w:shd w:val="clear" w:color="auto" w:fill="auto"/>
          </w:tcPr>
          <w:p w:rsidR="00CF35B5" w:rsidRDefault="00CF35B5" w:rsidP="00CF35B5">
            <w:r>
              <w:t>Planovi i Procjene j.d.o.o.</w:t>
            </w:r>
          </w:p>
        </w:tc>
        <w:tc>
          <w:tcPr>
            <w:tcW w:w="3780" w:type="dxa"/>
            <w:shd w:val="clear" w:color="auto" w:fill="auto"/>
          </w:tcPr>
          <w:p w:rsidR="00CF35B5" w:rsidRDefault="00CF35B5" w:rsidP="00CF35B5">
            <w:r>
              <w:t>Ugovor o pružanju savjetodavnih usluga iz područja CZ</w:t>
            </w:r>
          </w:p>
        </w:tc>
        <w:tc>
          <w:tcPr>
            <w:tcW w:w="1620" w:type="dxa"/>
            <w:shd w:val="clear" w:color="auto" w:fill="auto"/>
          </w:tcPr>
          <w:p w:rsidR="00CF35B5" w:rsidRDefault="00CF35B5" w:rsidP="00CF35B5">
            <w:r>
              <w:t>02. 05. 2019.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Pr="003F78F5" w:rsidRDefault="001A65C9" w:rsidP="00C5003E">
            <w:pPr>
              <w:rPr>
                <w:b/>
              </w:rPr>
            </w:pPr>
            <w:r>
              <w:rPr>
                <w:b/>
              </w:rPr>
              <w:t>39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5003E">
            <w:r>
              <w:t>Kl: 650-01/19-10/01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5003E">
            <w:r>
              <w:t>NORDO obrt za kreativne usluge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5003E">
            <w:r>
              <w:t>Ugovor o održavanju internetskih stranica Općine Bednja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5003E">
            <w:r>
              <w:t>03. 05. 2019.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40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F35B5">
            <w:r>
              <w:t>Kl: 121-12/19-20/01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F35B5">
            <w:r>
              <w:t>Srećko Bačić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F35B5">
            <w:r>
              <w:t>Ugovor o autorskom  djelu- izrada umjetničke slike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F35B5">
            <w:r>
              <w:t>03. 05. 2019.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41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CF35B5" w:rsidP="00C5003E">
            <w:r>
              <w:t>406-3/2019-1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CF35B5" w:rsidP="00C5003E">
            <w:r>
              <w:t xml:space="preserve">Osnovna škola </w:t>
            </w:r>
            <w:proofErr w:type="spellStart"/>
            <w:r>
              <w:t>Videm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685B55" w:rsidRDefault="00CF35B5" w:rsidP="00C5003E">
            <w:r>
              <w:t>Ugovor o financiranju- Poletne zabavne igre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CF35B5" w:rsidP="00C5003E">
            <w:r>
              <w:t>06. 05. 2019.</w:t>
            </w:r>
          </w:p>
        </w:tc>
      </w:tr>
      <w:tr w:rsidR="001A65C9" w:rsidRPr="00685B55" w:rsidTr="001A65C9">
        <w:trPr>
          <w:trHeight w:val="151"/>
        </w:trPr>
        <w:tc>
          <w:tcPr>
            <w:tcW w:w="720" w:type="dxa"/>
            <w:shd w:val="clear" w:color="auto" w:fill="auto"/>
          </w:tcPr>
          <w:p w:rsidR="00E07910" w:rsidRPr="003F78F5" w:rsidRDefault="001A65C9" w:rsidP="00C5003E">
            <w:pPr>
              <w:rPr>
                <w:b/>
              </w:rPr>
            </w:pPr>
            <w:r>
              <w:rPr>
                <w:b/>
              </w:rPr>
              <w:t>42</w:t>
            </w:r>
            <w:r w:rsidR="00E07910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421F88">
            <w:r>
              <w:t>Kl: 112-04/19-40/07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421F88">
            <w:r>
              <w:t xml:space="preserve">Karmen </w:t>
            </w:r>
            <w:proofErr w:type="spellStart"/>
            <w:r>
              <w:t>Špiranec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421F88">
            <w:r>
              <w:t>Ugovor o djelu- izrada konferanse i vođenje programa na otvaranju gradilišta, vođenje svečane sjednice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421F88">
            <w:r>
              <w:t>09. 05. 2019.</w:t>
            </w:r>
          </w:p>
        </w:tc>
      </w:tr>
      <w:tr w:rsidR="001A65C9" w:rsidRPr="00685B55" w:rsidTr="001A65C9">
        <w:trPr>
          <w:trHeight w:val="549"/>
        </w:trPr>
        <w:tc>
          <w:tcPr>
            <w:tcW w:w="720" w:type="dxa"/>
            <w:shd w:val="clear" w:color="auto" w:fill="auto"/>
          </w:tcPr>
          <w:p w:rsidR="00E07910" w:rsidRPr="003F78F5" w:rsidRDefault="001A65C9" w:rsidP="00C5003E">
            <w:pPr>
              <w:rPr>
                <w:b/>
              </w:rPr>
            </w:pPr>
            <w:r>
              <w:rPr>
                <w:b/>
              </w:rPr>
              <w:lastRenderedPageBreak/>
              <w:t>43</w:t>
            </w:r>
            <w:r w:rsidR="00E07910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421F88">
            <w:r>
              <w:t>Kl: 402-07/19-01/500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421F88">
            <w:r>
              <w:t>Ministarstvo regionalnog razvoja i fondova EU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421F88">
            <w:r>
              <w:t>Ugovor o sufinanciranju projekta- Obnova općinske zgrade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421F88">
            <w:r>
              <w:t>16. 05. 2019.</w:t>
            </w:r>
          </w:p>
        </w:tc>
      </w:tr>
      <w:tr w:rsidR="001A65C9" w:rsidRPr="00685B55" w:rsidTr="001A65C9">
        <w:trPr>
          <w:trHeight w:val="1146"/>
        </w:trPr>
        <w:tc>
          <w:tcPr>
            <w:tcW w:w="720" w:type="dxa"/>
            <w:shd w:val="clear" w:color="auto" w:fill="auto"/>
          </w:tcPr>
          <w:p w:rsidR="00E07910" w:rsidRPr="003F78F5" w:rsidRDefault="001A65C9" w:rsidP="00C5003E">
            <w:pPr>
              <w:rPr>
                <w:b/>
              </w:rPr>
            </w:pPr>
            <w:r>
              <w:rPr>
                <w:b/>
              </w:rPr>
              <w:t>44</w:t>
            </w:r>
            <w:r w:rsidR="00E07910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421F88">
            <w:r>
              <w:t>Kl: 112-04/19-40/08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421F88">
            <w:r>
              <w:t xml:space="preserve">Kristina </w:t>
            </w:r>
            <w:proofErr w:type="spellStart"/>
            <w:r>
              <w:t>Zaplatić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421F88">
            <w:r>
              <w:t>Ugovor o djelu- lipanj 2019. o obavljanju poslova čišćenja prostorija Općine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421F88">
            <w:r>
              <w:t>31. 05. 2019.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45</w:t>
            </w:r>
            <w:r w:rsidR="00E07910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112-04/19-40/10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Emil </w:t>
            </w:r>
            <w:proofErr w:type="spellStart"/>
            <w:r>
              <w:t>Tkalec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FF0818">
            <w:r>
              <w:t>Ugovor o djelu –Led svjetiljki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01. 06. 2019.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158/2019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Termoplin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priključenju na distribucijsku mrežu – Vatrogasni dom DVD Bednja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19. 06. 2019.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944-05/19-50/02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Mladen </w:t>
            </w:r>
            <w:proofErr w:type="spellStart"/>
            <w:r>
              <w:t>Željezić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najmu stambene kuće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01. 07. 2019.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361-02/19-01/04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Emil </w:t>
            </w:r>
            <w:proofErr w:type="spellStart"/>
            <w:r>
              <w:t>Tkalec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djelu - provođenje postupka nabave radova uređenja trga u Bednji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01. 07. 2019.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920-11/19-10/03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Hrvatske vode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sufinanciranju projektne dokumentacije za sanaciju klizišta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02. 07. 2019.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920-11/19-10/03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Hrvatske vode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FF0818">
            <w:r>
              <w:t>Ugovor o sufinanciranju radova sanacije klizišta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02. 07. 2019.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 w:rsidRPr="00FF0818">
              <w:t>920-11/19-10/03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Emil </w:t>
            </w:r>
            <w:proofErr w:type="spellStart"/>
            <w:r>
              <w:t>Tkalec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djelu – provođenje postupka nabave radova za projekt sanacije klizišta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04. 07. 2019.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112-04/19-40/09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djelu – poslovi čišćenja prostora Općinske zgrade - srpanj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08. 07. 2019.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340-03/19-01/1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Županijska uprava za ceste Varaždinske županije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Sporazum o zajedničkom financiranju radova izvanrednog održavanja na ŽC 2083 Vrbno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11. 07. 2019.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Župa uznesenja BDM Bednja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darovanju s nametom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12. 07. 2019.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103-05/19-01/471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Hrvatski zavod za zapošljavanje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sufinanciranju zapošljavanja u javnom radu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12. 07. 2019.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4003-19-002235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proofErr w:type="spellStart"/>
            <w:r>
              <w:t>Hep</w:t>
            </w:r>
            <w:proofErr w:type="spellEnd"/>
            <w:r>
              <w:t xml:space="preserve"> Operator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korištenju mreže – Planinarski dom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12. 07. 2019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4003-19-002866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HEP Operator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Ugovor o korištenju mreže – Jazbina </w:t>
            </w:r>
            <w:proofErr w:type="spellStart"/>
            <w:r>
              <w:t>Cvetlinska</w:t>
            </w:r>
            <w:proofErr w:type="spellEnd"/>
            <w:r>
              <w:t xml:space="preserve"> 122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19. 07. 2019.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230-02/19-20/02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Udruga žena Bednja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najmu osobnog automobila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01. 08. 2019.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lastRenderedPageBreak/>
              <w:t>59.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944-05/19-50/03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Udruga žena Bednja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korištenju poslovnog prostora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01. 08. 2019.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360-02/19-20/02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MDK Građevinar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izvođenju radova na sanaciji krovišta na Općinskoj zgradi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01. 08. 2019.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340-03/19-01/</w:t>
            </w:r>
            <w:proofErr w:type="spellStart"/>
            <w:r>
              <w:t>01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Županijska uprava za ceste Varaždinske županije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Aneks 1 Sporazumu o zajedničkom financiranju radova izvanrednog održavanja na ŽC 2083 Vrbno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01. 08. 2019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 w:rsidRPr="00575275">
              <w:t>112-04/19-40/09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 w:rsidRPr="00575275">
              <w:t>Ugovor o djelu – poslovi čišćenja prostora Općinske zgrade</w:t>
            </w:r>
            <w:r>
              <w:t xml:space="preserve"> - kolovoz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01. 08. 2019.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121-12/19-20/02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Srećko Bačić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autorskom dijelu – izrada umjetničkih slika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08. 08. 2019.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Danijel </w:t>
            </w:r>
            <w:proofErr w:type="spellStart"/>
            <w:r>
              <w:t>Češnjaj</w:t>
            </w:r>
            <w:proofErr w:type="spellEnd"/>
            <w:r>
              <w:t xml:space="preserve"> - </w:t>
            </w:r>
            <w:proofErr w:type="spellStart"/>
            <w:r>
              <w:t>Kvaliri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Autorski ugovor umjetnika o glazbenom izvođenju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12. 08. 2019.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112-04/19-40/07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Karmen </w:t>
            </w:r>
            <w:proofErr w:type="spellStart"/>
            <w:r>
              <w:t>Špiranec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Ugovor o djelu – izrada </w:t>
            </w:r>
            <w:proofErr w:type="spellStart"/>
            <w:r>
              <w:t>konferense</w:t>
            </w:r>
            <w:proofErr w:type="spellEnd"/>
            <w:r>
              <w:t xml:space="preserve"> i vođenje programa otvaranja Spomen parka branitelja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13. 08. 2019.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66.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112-04/19-40/12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Katica Rajić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djelu – prijevod teksta na bednjanski govor za potrebe edukativne radionice za djecu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19. 08. 2019.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67.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112-04/19-40/13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Srećko Bačić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djelu – izrada edukativne slikovnice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22. 08. 2019.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381-01/19-10/01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proofErr w:type="spellStart"/>
            <w:r>
              <w:t>Veritas</w:t>
            </w:r>
            <w:proofErr w:type="spellEnd"/>
            <w:r>
              <w:t xml:space="preserve"> </w:t>
            </w:r>
            <w:proofErr w:type="spellStart"/>
            <w:r>
              <w:t>Esco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javnoj nabavi za nabavu led svjetiljki za javnu rasvjetu Općine Bednja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23. 08. 2019.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69.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360-01/19-10/1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Grad Lepoglava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Dodatak 1 Ugovoru o sufinanciranju investicije uređenja apartmana u Selcu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28. 08. 2019.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Odvjetnica Katja </w:t>
            </w:r>
            <w:proofErr w:type="spellStart"/>
            <w:r>
              <w:t>Jajaš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Ugovor o zastupanju 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21. 08. 2019.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71.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361-02/19-20/05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TTG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izvođenju radova na Uređenju grobnih kuća i groblja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27. 08. 2019.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72.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112-04/19-40/11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 w:rsidRPr="00B6579A">
              <w:t>Ugovor o djelu – poslovi čišćenja prostora Općinske zgrade</w:t>
            </w:r>
            <w:r>
              <w:t xml:space="preserve"> - rujan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02. 09. 2019.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73.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112-04/19-40/14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Irena </w:t>
            </w:r>
            <w:proofErr w:type="spellStart"/>
            <w:r>
              <w:t>Lonjak</w:t>
            </w:r>
            <w:proofErr w:type="spellEnd"/>
            <w:r>
              <w:t xml:space="preserve"> </w:t>
            </w:r>
            <w:proofErr w:type="spellStart"/>
            <w:r>
              <w:t>Capek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Pr="00B6579A" w:rsidRDefault="00E07910" w:rsidP="00C5003E">
            <w:r>
              <w:t xml:space="preserve">Ugovor o djelu – priprema i provođenje radionice – Učimo Bednjanski kroz igru 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03. 09. 2019.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361-02/19-20/05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Ministarstvo graditeljstva i prostornog uređenja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sufinanciranju projekta rekonstrukcije grobnih kuća</w:t>
            </w:r>
          </w:p>
        </w:tc>
        <w:tc>
          <w:tcPr>
            <w:tcW w:w="1620" w:type="dxa"/>
            <w:shd w:val="clear" w:color="auto" w:fill="auto"/>
          </w:tcPr>
          <w:p w:rsidR="00E07910" w:rsidRPr="002A5288" w:rsidRDefault="00E07910" w:rsidP="00C5003E">
            <w:r>
              <w:t xml:space="preserve">09. 09. 2019. 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lastRenderedPageBreak/>
              <w:t>75.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564-01/19-03/44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Ministarstvo Hrvatskih branitelja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sufinanciranju izgradnje, postavljanja ili uređenja spomen obilježja žrtvama stradalima u Domovinskom ratu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Rujan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76.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Ra -17/19/1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Ugovor o sanaciji klizišta Vrelo </w:t>
            </w:r>
            <w:proofErr w:type="spellStart"/>
            <w:r>
              <w:t>Kušenići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16. 09. 2019.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Ra – 17/19/2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Ugovor o sanaciji klizišta </w:t>
            </w:r>
            <w:proofErr w:type="spellStart"/>
            <w:r>
              <w:t>Vrbanići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 xml:space="preserve">16. 09. 2019. 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78.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Ra -17/19/3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sanaciji klizišta Ručica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16. 09. 2019.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79.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361-02/19-01/04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TTG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izvođenju radova na uređenju Trga u Bednji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16. 09. 2019.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80.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Studio </w:t>
            </w:r>
            <w:proofErr w:type="spellStart"/>
            <w:r>
              <w:t>Nexar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Ugovor o obavljanju stručnog nadzora na radovima sanaciji klizišta Vrelo </w:t>
            </w:r>
            <w:proofErr w:type="spellStart"/>
            <w:r>
              <w:t>Kušenići</w:t>
            </w:r>
            <w:proofErr w:type="spellEnd"/>
            <w:r>
              <w:t xml:space="preserve">, </w:t>
            </w:r>
            <w:proofErr w:type="spellStart"/>
            <w:r>
              <w:t>Vrbanići</w:t>
            </w:r>
            <w:proofErr w:type="spellEnd"/>
            <w:r>
              <w:t xml:space="preserve"> i Ručica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20. 09. 2019.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601-02/19-02/3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Dječji vrtić Runolist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Ugovor o provođenju programa </w:t>
            </w:r>
            <w:proofErr w:type="spellStart"/>
            <w:r>
              <w:t>predškole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27. 09. 2019.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82.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322-01/19-10/02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Veterinarska stanica d.d. Varaždin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deratizaciji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27. 09. 2019.</w:t>
            </w:r>
          </w:p>
        </w:tc>
      </w:tr>
      <w:tr w:rsidR="00421F88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421F88" w:rsidRDefault="00421F88" w:rsidP="00C5003E">
            <w:pPr>
              <w:rPr>
                <w:b/>
              </w:rPr>
            </w:pPr>
            <w:r>
              <w:rPr>
                <w:b/>
              </w:rPr>
              <w:t>83.</w:t>
            </w:r>
          </w:p>
        </w:tc>
        <w:tc>
          <w:tcPr>
            <w:tcW w:w="2160" w:type="dxa"/>
            <w:shd w:val="clear" w:color="auto" w:fill="auto"/>
          </w:tcPr>
          <w:p w:rsidR="00421F88" w:rsidRDefault="00421F88" w:rsidP="00C5003E">
            <w:r>
              <w:t>361-02/19-01/2</w:t>
            </w:r>
          </w:p>
        </w:tc>
        <w:tc>
          <w:tcPr>
            <w:tcW w:w="2520" w:type="dxa"/>
            <w:shd w:val="clear" w:color="auto" w:fill="auto"/>
          </w:tcPr>
          <w:p w:rsidR="00421F88" w:rsidRDefault="00421F88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421F88" w:rsidRDefault="00421F88" w:rsidP="00C5003E">
            <w:r>
              <w:t>Ugovor o izvođenju radova na izgradnji mini dvorane za šport i rekreaciju u Pleši</w:t>
            </w:r>
          </w:p>
        </w:tc>
        <w:tc>
          <w:tcPr>
            <w:tcW w:w="1620" w:type="dxa"/>
            <w:shd w:val="clear" w:color="auto" w:fill="auto"/>
          </w:tcPr>
          <w:p w:rsidR="00421F88" w:rsidRDefault="00421F88" w:rsidP="00C5003E">
            <w:r>
              <w:t>28. 09. 2019.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21F88" w:rsidP="00C5003E">
            <w:pPr>
              <w:rPr>
                <w:b/>
              </w:rPr>
            </w:pPr>
            <w:r>
              <w:rPr>
                <w:b/>
              </w:rPr>
              <w:t>84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361-02/19-20/09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izvođenju radova u izgradnje krova Vatrogasnog doma Bednja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30. 09. 2019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85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112-04/19-40/09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 w:rsidRPr="001A0D0B">
              <w:t>Ugovor o djelu – poslovi čišćenja prostora Općinske zgrade</w:t>
            </w:r>
            <w:r>
              <w:t xml:space="preserve"> - listopad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01. 10. 2019.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86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340-08/19-80/14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Županijska uprava za ceste Varaždinske županije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Sporazum o zajedničkom financiranju radova – izrada odvodnje na županijskoj cesti </w:t>
            </w:r>
            <w:proofErr w:type="spellStart"/>
            <w:r>
              <w:t>Osonjak</w:t>
            </w:r>
            <w:proofErr w:type="spellEnd"/>
            <w:r>
              <w:t xml:space="preserve"> – Vrbno LC 25014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01. 10. 2019.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87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Međunarodna agencija za razvoj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poslovnoj suradnji izrade i prijave projekta Izgradnje multifunkcijskog centra skrbi za starije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03. 10. 2019.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88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361-02/19-20/05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TTG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Aneks ugovora o izvođenju radova uređenja grobnih kuća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07. 10. 2019.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89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proofErr w:type="spellStart"/>
            <w:r>
              <w:t>Baniček</w:t>
            </w:r>
            <w:proofErr w:type="spellEnd"/>
            <w:r>
              <w:t xml:space="preserve"> Slavko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Sporazum o davanju djela nekretnine 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14. 10. 2019.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lastRenderedPageBreak/>
              <w:t>90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Studio </w:t>
            </w:r>
            <w:proofErr w:type="spellStart"/>
            <w:r>
              <w:t>Nexar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za uslugu izrade projektne dokumentacije za sanaciju klizišta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 xml:space="preserve">17. 10. 2019. 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91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361-02/19-01/04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TTG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Aneks Ugovora o izvođenju radova na uređenju Trga u Bednji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23. 10. 2019.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92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402-07/19-01/500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Ministarstvo regionalnog razvoja i Fondova EU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Dodatak 1 Ugovora o sufinanciranju  rekonstrukcije i obnove općinske zgrade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24. 10. 2019.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93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Biserka </w:t>
            </w:r>
            <w:proofErr w:type="spellStart"/>
            <w:r>
              <w:t>Botković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najmu stambene kuće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25. 10. 2019.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94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112-04/19-40/09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 w:rsidRPr="00381D57">
              <w:t>Ugovor o djelu – poslovi čišćenja prostora Općinske zgrade</w:t>
            </w:r>
            <w:r>
              <w:t xml:space="preserve"> studeni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31. 10. 2019.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95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402-07/19-01/214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Ministarstvo regionalnog razvoja i fondova EU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Dodatak 1 Ugovora o sufinanciranju proširenja Trga u Bednji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15. 11. 2019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96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40299/2019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proofErr w:type="spellStart"/>
            <w:r>
              <w:t>Libusoft</w:t>
            </w:r>
            <w:proofErr w:type="spellEnd"/>
            <w:r>
              <w:t xml:space="preserve"> Cicom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korištenju i održavanju SPI računalnih programa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15. 11. 2019.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97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T434-355/2019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Hrvatski telekom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zakupu za lokaciju Ravna Gora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22. 11. 2019.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98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Ana i </w:t>
            </w:r>
            <w:proofErr w:type="spellStart"/>
            <w:r>
              <w:t>Michelle</w:t>
            </w:r>
            <w:proofErr w:type="spellEnd"/>
            <w:r>
              <w:t xml:space="preserve"> Ivanković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Ugovor o diobi 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22. 11. 2019.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99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781/2019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Termoplin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opskrbi plinom – Vatrogasni dom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27. 11. 2019.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100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112-04/19-40/09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 w:rsidRPr="00A94231">
              <w:t>Ugovor o djelu – poslovi čišćenja prostora Općinske zgrade</w:t>
            </w:r>
            <w:r>
              <w:t xml:space="preserve"> prosinac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29. 11. 2019.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101</w:t>
            </w:r>
            <w:r w:rsidR="001A65C9">
              <w:rPr>
                <w:b/>
              </w:rPr>
              <w:t>.</w:t>
            </w:r>
          </w:p>
          <w:p w:rsidR="00E07910" w:rsidRDefault="00E07910" w:rsidP="00C5003E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Hrvatska gorska služba spašavanja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Sporazum o zajedničkom interesu za djelovanje HGSS stanice Varaždin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 xml:space="preserve">03. 12. 2019. 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102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650-01/18-10/07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Općina Voća, Grad Lepoglava, Općina </w:t>
            </w:r>
            <w:proofErr w:type="spellStart"/>
            <w:r>
              <w:t>Klenovnik</w:t>
            </w:r>
            <w:proofErr w:type="spellEnd"/>
            <w:r>
              <w:t xml:space="preserve">, Općina </w:t>
            </w:r>
            <w:proofErr w:type="spellStart"/>
            <w:r>
              <w:t>Maruševec</w:t>
            </w:r>
            <w:proofErr w:type="spellEnd"/>
            <w:r>
              <w:t xml:space="preserve">, Općina Vinica, Općina Cestica i Općina </w:t>
            </w:r>
            <w:proofErr w:type="spellStart"/>
            <w:r>
              <w:t>Petrijanec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Aneks sporazuma o suradnji na projektu širokopojasnog pristupa </w:t>
            </w:r>
            <w:proofErr w:type="spellStart"/>
            <w:r>
              <w:t>internetu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09. 12. 2019.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103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V-U-92/1-2019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Ivkom – vode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Ugovor o </w:t>
            </w:r>
            <w:proofErr w:type="spellStart"/>
            <w:r>
              <w:t>izgadnji</w:t>
            </w:r>
            <w:proofErr w:type="spellEnd"/>
            <w:r>
              <w:t xml:space="preserve"> vodovodnog priključka  - Dječji vrtić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10. 12. 2019.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104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361-02/19-01/5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Ministarstvo regionalnog razvoja i fondova EU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sufinanciranju provedbe projekta energetske obnove  Vatrogasnog doma Bednja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10. 12. 2019.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lastRenderedPageBreak/>
              <w:t>105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Zagorje </w:t>
            </w:r>
            <w:proofErr w:type="spellStart"/>
            <w:r>
              <w:t>International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poslovnoj suradnji na promicanju javnosti rada Općine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18. 12. 2019.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106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1651/2019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EF4A3C">
            <w:pPr>
              <w:ind w:left="708" w:hanging="708"/>
            </w:pPr>
            <w:r>
              <w:t>Termoplin d.d.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Ugovor o opskrbi plinom 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19. 12. 2019.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107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/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MDK Građevinar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Dodatak 1. Ugovoru za izvođenje radova rekonstrukcije i prenamjene stare zgrade u Dječji vrtić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20. 12. 2019.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108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361-02/19-01/02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Aneks ugovora o sanaciji klizišta Vrelo </w:t>
            </w:r>
            <w:proofErr w:type="spellStart"/>
            <w:r>
              <w:t>Kušenići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24. 12. 2019.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109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361-02/19-01/02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 xml:space="preserve">Aneks ugovora o sanaciji klizišta </w:t>
            </w:r>
            <w:proofErr w:type="spellStart"/>
            <w:r>
              <w:t>Vrbanići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24. 12. 2019.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110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361-02/19-01/02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Aneks ugovara o sanaciji klizišta Ručica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24. 12. 2019.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111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E07910" w:rsidP="00C5003E">
            <w:r>
              <w:t>402-01/19-01/277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Varaždinska županija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Ugovor o potpori Općini Bednja rekonstrukcije i obnove Općinske zgrade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27. 12. 2019.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112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387717" w:rsidP="00C5003E">
            <w:r>
              <w:t>112/2019</w:t>
            </w:r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 xml:space="preserve">Tomo </w:t>
            </w:r>
            <w:proofErr w:type="spellStart"/>
            <w:r>
              <w:t>Fištrek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Kupoprodajni ugovor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>27. 12. 2019.</w:t>
            </w:r>
          </w:p>
        </w:tc>
      </w:tr>
      <w:tr w:rsidR="001A65C9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E07910" w:rsidRDefault="004A0745" w:rsidP="00C5003E">
            <w:pPr>
              <w:rPr>
                <w:b/>
              </w:rPr>
            </w:pPr>
            <w:r>
              <w:rPr>
                <w:b/>
              </w:rPr>
              <w:t>113</w:t>
            </w:r>
            <w:r w:rsidR="001A65C9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387717" w:rsidP="00C5003E">
            <w:r>
              <w:t>113/2019</w:t>
            </w:r>
            <w:bookmarkStart w:id="0" w:name="_GoBack"/>
            <w:bookmarkEnd w:id="0"/>
          </w:p>
        </w:tc>
        <w:tc>
          <w:tcPr>
            <w:tcW w:w="2520" w:type="dxa"/>
            <w:shd w:val="clear" w:color="auto" w:fill="auto"/>
          </w:tcPr>
          <w:p w:rsidR="00E07910" w:rsidRDefault="00E07910" w:rsidP="00C5003E">
            <w:r>
              <w:t>Danijel Tušek</w:t>
            </w:r>
          </w:p>
        </w:tc>
        <w:tc>
          <w:tcPr>
            <w:tcW w:w="3780" w:type="dxa"/>
            <w:shd w:val="clear" w:color="auto" w:fill="auto"/>
          </w:tcPr>
          <w:p w:rsidR="00E07910" w:rsidRDefault="00E07910" w:rsidP="00C5003E">
            <w:r>
              <w:t>Kupoprodajni ugovor</w:t>
            </w:r>
          </w:p>
        </w:tc>
        <w:tc>
          <w:tcPr>
            <w:tcW w:w="1620" w:type="dxa"/>
            <w:shd w:val="clear" w:color="auto" w:fill="auto"/>
          </w:tcPr>
          <w:p w:rsidR="00E07910" w:rsidRDefault="00E07910" w:rsidP="00C5003E">
            <w:r>
              <w:t xml:space="preserve">27. 12. 2019. </w:t>
            </w:r>
          </w:p>
          <w:p w:rsidR="00E07910" w:rsidRDefault="00E07910" w:rsidP="00C5003E"/>
        </w:tc>
      </w:tr>
      <w:tr w:rsidR="004A0745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4A0745" w:rsidRDefault="004A0745" w:rsidP="00C5003E">
            <w:pPr>
              <w:rPr>
                <w:b/>
              </w:rPr>
            </w:pPr>
            <w:r>
              <w:rPr>
                <w:b/>
              </w:rPr>
              <w:t>114.</w:t>
            </w:r>
          </w:p>
        </w:tc>
        <w:tc>
          <w:tcPr>
            <w:tcW w:w="2160" w:type="dxa"/>
            <w:shd w:val="clear" w:color="auto" w:fill="auto"/>
          </w:tcPr>
          <w:p w:rsidR="004A0745" w:rsidRDefault="004A0745" w:rsidP="00C5003E">
            <w:r>
              <w:t>402-01/19-01/277</w:t>
            </w:r>
          </w:p>
        </w:tc>
        <w:tc>
          <w:tcPr>
            <w:tcW w:w="2520" w:type="dxa"/>
            <w:shd w:val="clear" w:color="auto" w:fill="auto"/>
          </w:tcPr>
          <w:p w:rsidR="004A0745" w:rsidRDefault="004A0745" w:rsidP="00C5003E">
            <w:r>
              <w:t>Varaždinska županija</w:t>
            </w:r>
          </w:p>
        </w:tc>
        <w:tc>
          <w:tcPr>
            <w:tcW w:w="3780" w:type="dxa"/>
            <w:shd w:val="clear" w:color="auto" w:fill="auto"/>
          </w:tcPr>
          <w:p w:rsidR="004A0745" w:rsidRDefault="004A0745" w:rsidP="00C5003E">
            <w:r>
              <w:t>Ugovor o potpori</w:t>
            </w:r>
          </w:p>
        </w:tc>
        <w:tc>
          <w:tcPr>
            <w:tcW w:w="1620" w:type="dxa"/>
            <w:shd w:val="clear" w:color="auto" w:fill="auto"/>
          </w:tcPr>
          <w:p w:rsidR="004A0745" w:rsidRDefault="004A0745" w:rsidP="00C5003E">
            <w:r>
              <w:t>27. 12. 2019.</w:t>
            </w:r>
          </w:p>
        </w:tc>
      </w:tr>
      <w:tr w:rsidR="004A0745" w:rsidTr="001A65C9">
        <w:trPr>
          <w:trHeight w:val="863"/>
        </w:trPr>
        <w:tc>
          <w:tcPr>
            <w:tcW w:w="720" w:type="dxa"/>
            <w:shd w:val="clear" w:color="auto" w:fill="auto"/>
          </w:tcPr>
          <w:p w:rsidR="004A0745" w:rsidRDefault="004A0745" w:rsidP="00C5003E">
            <w:pPr>
              <w:rPr>
                <w:b/>
              </w:rPr>
            </w:pPr>
            <w:r>
              <w:rPr>
                <w:b/>
              </w:rPr>
              <w:t>115.</w:t>
            </w:r>
          </w:p>
        </w:tc>
        <w:tc>
          <w:tcPr>
            <w:tcW w:w="2160" w:type="dxa"/>
            <w:shd w:val="clear" w:color="auto" w:fill="auto"/>
          </w:tcPr>
          <w:p w:rsidR="004A0745" w:rsidRDefault="004A0745" w:rsidP="00C5003E">
            <w:r>
              <w:t>115/2019</w:t>
            </w:r>
          </w:p>
        </w:tc>
        <w:tc>
          <w:tcPr>
            <w:tcW w:w="2520" w:type="dxa"/>
            <w:shd w:val="clear" w:color="auto" w:fill="auto"/>
          </w:tcPr>
          <w:p w:rsidR="004A0745" w:rsidRDefault="004A0745" w:rsidP="00C5003E">
            <w:r>
              <w:t xml:space="preserve">Mladen </w:t>
            </w:r>
            <w:proofErr w:type="spellStart"/>
            <w:r>
              <w:t>Željezić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4A0745" w:rsidRDefault="004A0745" w:rsidP="00C5003E">
            <w:proofErr w:type="spellStart"/>
            <w:r>
              <w:t>Anex</w:t>
            </w:r>
            <w:proofErr w:type="spellEnd"/>
            <w:r>
              <w:t xml:space="preserve"> ugovora o najmu stambene kuće</w:t>
            </w:r>
          </w:p>
        </w:tc>
        <w:tc>
          <w:tcPr>
            <w:tcW w:w="1620" w:type="dxa"/>
            <w:shd w:val="clear" w:color="auto" w:fill="auto"/>
          </w:tcPr>
          <w:p w:rsidR="004A0745" w:rsidRDefault="004A0745" w:rsidP="00C5003E">
            <w:r>
              <w:t>30. 12. 2019.</w:t>
            </w:r>
          </w:p>
        </w:tc>
      </w:tr>
    </w:tbl>
    <w:p w:rsidR="00FD3B97" w:rsidRDefault="00FD3B97"/>
    <w:sectPr w:rsidR="00FD3B97" w:rsidSect="006520F6">
      <w:headerReference w:type="default" r:id="rId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A8" w:rsidRDefault="00B428A8" w:rsidP="006520F6">
      <w:r>
        <w:separator/>
      </w:r>
    </w:p>
  </w:endnote>
  <w:endnote w:type="continuationSeparator" w:id="0">
    <w:p w:rsidR="00B428A8" w:rsidRDefault="00B428A8" w:rsidP="0065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A8" w:rsidRDefault="00B428A8" w:rsidP="006520F6">
      <w:r>
        <w:separator/>
      </w:r>
    </w:p>
  </w:footnote>
  <w:footnote w:type="continuationSeparator" w:id="0">
    <w:p w:rsidR="00B428A8" w:rsidRDefault="00B428A8" w:rsidP="00652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88" w:rsidRPr="006520F6" w:rsidRDefault="00421F88" w:rsidP="006520F6">
    <w:pPr>
      <w:pStyle w:val="Zaglavlje"/>
      <w:jc w:val="center"/>
      <w:rPr>
        <w:b/>
        <w:sz w:val="32"/>
        <w:szCs w:val="32"/>
      </w:rPr>
    </w:pPr>
    <w:r w:rsidRPr="006520F6">
      <w:rPr>
        <w:b/>
        <w:sz w:val="32"/>
        <w:szCs w:val="32"/>
      </w:rPr>
      <w:t>EVIDENCIJA UGOVORA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C9"/>
    <w:rsid w:val="00087DC5"/>
    <w:rsid w:val="000B13BF"/>
    <w:rsid w:val="000F2BB2"/>
    <w:rsid w:val="001740CF"/>
    <w:rsid w:val="001A0D0B"/>
    <w:rsid w:val="001A65C9"/>
    <w:rsid w:val="00275CF9"/>
    <w:rsid w:val="002A5288"/>
    <w:rsid w:val="002A615F"/>
    <w:rsid w:val="0031681F"/>
    <w:rsid w:val="003654CD"/>
    <w:rsid w:val="00381D57"/>
    <w:rsid w:val="00387717"/>
    <w:rsid w:val="003E552B"/>
    <w:rsid w:val="00421F88"/>
    <w:rsid w:val="004A0745"/>
    <w:rsid w:val="0052404C"/>
    <w:rsid w:val="005251C9"/>
    <w:rsid w:val="00552D3C"/>
    <w:rsid w:val="00575275"/>
    <w:rsid w:val="006520F6"/>
    <w:rsid w:val="006D693D"/>
    <w:rsid w:val="007030DA"/>
    <w:rsid w:val="008E0936"/>
    <w:rsid w:val="00914037"/>
    <w:rsid w:val="00A01399"/>
    <w:rsid w:val="00A94231"/>
    <w:rsid w:val="00B1121E"/>
    <w:rsid w:val="00B428A8"/>
    <w:rsid w:val="00B6579A"/>
    <w:rsid w:val="00C23D1B"/>
    <w:rsid w:val="00C5003E"/>
    <w:rsid w:val="00CC730F"/>
    <w:rsid w:val="00CF35B5"/>
    <w:rsid w:val="00D46663"/>
    <w:rsid w:val="00E07910"/>
    <w:rsid w:val="00E83D8F"/>
    <w:rsid w:val="00EB2531"/>
    <w:rsid w:val="00EF4A3C"/>
    <w:rsid w:val="00F365ED"/>
    <w:rsid w:val="00F86A32"/>
    <w:rsid w:val="00FD3B97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520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20F6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520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20F6"/>
    <w:rPr>
      <w:rFonts w:ascii="Times New Roman" w:eastAsia="Calibri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520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20F6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520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20F6"/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5773D-8A45-4771-99B3-9867F39E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Općina Bednja</cp:lastModifiedBy>
  <cp:revision>5</cp:revision>
  <cp:lastPrinted>2020-01-27T07:59:00Z</cp:lastPrinted>
  <dcterms:created xsi:type="dcterms:W3CDTF">2020-01-23T13:55:00Z</dcterms:created>
  <dcterms:modified xsi:type="dcterms:W3CDTF">2020-01-27T07:59:00Z</dcterms:modified>
</cp:coreProperties>
</file>