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E45" w:rsidRDefault="006C5C5F" w:rsidP="006C5C5F">
      <w:pPr>
        <w:pStyle w:val="Tijeloteksta"/>
        <w:rPr>
          <w:rFonts w:ascii="Times New Roman"/>
          <w:sz w:val="20"/>
        </w:rPr>
      </w:pPr>
      <w:r>
        <w:rPr>
          <w:rFonts w:ascii="Times New Roman"/>
          <w:sz w:val="20"/>
        </w:rPr>
        <w:t xml:space="preserve">            </w:t>
      </w:r>
      <w:r w:rsidRPr="006C5C5F">
        <w:rPr>
          <w:rFonts w:ascii="Times New Roman" w:eastAsia="Times New Roman" w:hAnsi="Times New Roman" w:cs="Times New Roman"/>
          <w:b/>
          <w:noProof/>
          <w:sz w:val="24"/>
          <w:szCs w:val="24"/>
          <w:lang w:bidi="ar-SA"/>
        </w:rPr>
        <w:drawing>
          <wp:inline distT="0" distB="0" distL="0" distR="0">
            <wp:extent cx="1104900" cy="733425"/>
            <wp:effectExtent l="0" t="0" r="0" b="0"/>
            <wp:docPr id="2"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733425"/>
                    </a:xfrm>
                    <a:prstGeom prst="rect">
                      <a:avLst/>
                    </a:prstGeom>
                    <a:noFill/>
                    <a:ln>
                      <a:noFill/>
                    </a:ln>
                  </pic:spPr>
                </pic:pic>
              </a:graphicData>
            </a:graphic>
          </wp:inline>
        </w:drawing>
      </w:r>
    </w:p>
    <w:p w:rsidR="006C5C5F" w:rsidRDefault="006C5C5F">
      <w:pPr>
        <w:pStyle w:val="Tijeloteksta"/>
        <w:ind w:left="964"/>
        <w:rPr>
          <w:rFonts w:ascii="Times New Roman"/>
          <w:sz w:val="20"/>
        </w:rPr>
      </w:pPr>
    </w:p>
    <w:p w:rsidR="006C5C5F" w:rsidRPr="006C5C5F" w:rsidRDefault="006C5C5F" w:rsidP="006C5C5F">
      <w:pPr>
        <w:widowControl/>
        <w:suppressAutoHyphens/>
        <w:autoSpaceDE/>
        <w:textAlignment w:val="baseline"/>
        <w:rPr>
          <w:rFonts w:ascii="Times New Roman" w:eastAsia="Times New Roman" w:hAnsi="Times New Roman" w:cs="Times New Roman"/>
          <w:b/>
          <w:sz w:val="24"/>
          <w:szCs w:val="24"/>
          <w:lang w:val="de-DE" w:bidi="ar-SA"/>
        </w:rPr>
      </w:pP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REPUBLIKA HRVATSKA</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 xml:space="preserve">  VARAŽDINSKA ŽUPANIJA</w:t>
      </w:r>
    </w:p>
    <w:p w:rsidR="006C5C5F" w:rsidRPr="006C5C5F" w:rsidRDefault="006C5C5F" w:rsidP="006C5C5F">
      <w:pPr>
        <w:widowControl/>
        <w:suppressAutoHyphens/>
        <w:autoSpaceDE/>
        <w:textAlignment w:val="baseline"/>
        <w:rPr>
          <w:rFonts w:ascii="Times New Roman" w:eastAsia="Times New Roman" w:hAnsi="Times New Roman" w:cs="Times New Roman"/>
          <w:b/>
          <w:sz w:val="24"/>
          <w:szCs w:val="24"/>
          <w:lang w:val="de-DE" w:bidi="ar-SA"/>
        </w:rPr>
      </w:pPr>
      <w:r w:rsidRPr="006C5C5F">
        <w:rPr>
          <w:rFonts w:ascii="Times New Roman" w:eastAsia="Times New Roman" w:hAnsi="Times New Roman" w:cs="Times New Roman"/>
          <w:b/>
          <w:sz w:val="24"/>
          <w:szCs w:val="24"/>
          <w:lang w:val="de-DE" w:bidi="ar-SA"/>
        </w:rPr>
        <w:t xml:space="preserve">           OPĆINA BEDNJA</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sidRPr="006C5C5F">
        <w:rPr>
          <w:rFonts w:ascii="Times New Roman" w:eastAsia="Times New Roman" w:hAnsi="Times New Roman" w:cs="Times New Roman"/>
          <w:b/>
          <w:sz w:val="24"/>
          <w:szCs w:val="24"/>
          <w:lang w:val="de-DE" w:bidi="ar-SA"/>
        </w:rPr>
        <w:t xml:space="preserve">    </w:t>
      </w: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 xml:space="preserve">  </w:t>
      </w: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OPĆINSK</w:t>
      </w:r>
      <w:r>
        <w:rPr>
          <w:rFonts w:ascii="Times New Roman" w:eastAsia="Times New Roman" w:hAnsi="Times New Roman" w:cs="Times New Roman"/>
          <w:b/>
          <w:sz w:val="24"/>
          <w:szCs w:val="24"/>
          <w:lang w:val="de-DE" w:bidi="ar-SA"/>
        </w:rPr>
        <w:t>O VIJEĆE</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proofErr w:type="spellStart"/>
      <w:r w:rsidRPr="006C5C5F">
        <w:rPr>
          <w:rFonts w:ascii="Times New Roman" w:eastAsia="Times New Roman" w:hAnsi="Times New Roman" w:cs="Times New Roman"/>
          <w:b/>
          <w:sz w:val="20"/>
          <w:szCs w:val="20"/>
          <w:lang w:val="de-DE" w:bidi="ar-SA"/>
        </w:rPr>
        <w:t>Trg</w:t>
      </w:r>
      <w:proofErr w:type="spellEnd"/>
      <w:r w:rsidRPr="006C5C5F">
        <w:rPr>
          <w:rFonts w:ascii="Times New Roman" w:eastAsia="Times New Roman" w:hAnsi="Times New Roman" w:cs="Times New Roman"/>
          <w:b/>
          <w:sz w:val="20"/>
          <w:szCs w:val="20"/>
          <w:lang w:val="de-DE" w:bidi="ar-SA"/>
        </w:rPr>
        <w:t xml:space="preserve"> </w:t>
      </w:r>
      <w:proofErr w:type="spellStart"/>
      <w:r w:rsidRPr="006C5C5F">
        <w:rPr>
          <w:rFonts w:ascii="Times New Roman" w:eastAsia="Times New Roman" w:hAnsi="Times New Roman" w:cs="Times New Roman"/>
          <w:b/>
          <w:sz w:val="20"/>
          <w:szCs w:val="20"/>
          <w:lang w:val="de-DE" w:bidi="ar-SA"/>
        </w:rPr>
        <w:t>sv</w:t>
      </w:r>
      <w:proofErr w:type="spellEnd"/>
      <w:r w:rsidRPr="006C5C5F">
        <w:rPr>
          <w:rFonts w:ascii="Times New Roman" w:eastAsia="Times New Roman" w:hAnsi="Times New Roman" w:cs="Times New Roman"/>
          <w:b/>
          <w:sz w:val="20"/>
          <w:szCs w:val="20"/>
          <w:lang w:val="de-DE" w:bidi="ar-SA"/>
        </w:rPr>
        <w:t xml:space="preserve">. </w:t>
      </w:r>
      <w:proofErr w:type="spellStart"/>
      <w:r w:rsidRPr="006C5C5F">
        <w:rPr>
          <w:rFonts w:ascii="Times New Roman" w:eastAsia="Times New Roman" w:hAnsi="Times New Roman" w:cs="Times New Roman"/>
          <w:b/>
          <w:sz w:val="20"/>
          <w:szCs w:val="20"/>
          <w:lang w:val="de-DE" w:bidi="ar-SA"/>
        </w:rPr>
        <w:t>Marije</w:t>
      </w:r>
      <w:proofErr w:type="spellEnd"/>
      <w:r w:rsidRPr="006C5C5F">
        <w:rPr>
          <w:rFonts w:ascii="Times New Roman" w:eastAsia="Times New Roman" w:hAnsi="Times New Roman" w:cs="Times New Roman"/>
          <w:b/>
          <w:sz w:val="20"/>
          <w:szCs w:val="20"/>
          <w:lang w:val="de-DE" w:bidi="ar-SA"/>
        </w:rPr>
        <w:t xml:space="preserve"> 26, 42253 Bednja</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sidRPr="006C5C5F">
        <w:rPr>
          <w:rFonts w:ascii="Times New Roman" w:eastAsia="Times New Roman" w:hAnsi="Times New Roman" w:cs="Times New Roman"/>
          <w:b/>
          <w:sz w:val="20"/>
          <w:szCs w:val="20"/>
          <w:lang w:val="de-DE" w:bidi="ar-SA"/>
        </w:rPr>
        <w:t>Tel : 042/796-309,  Fax : 042/7711698</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val="de-DE" w:bidi="ar-SA"/>
        </w:rPr>
      </w:pPr>
      <w:r>
        <w:rPr>
          <w:rFonts w:ascii="Times New Roman" w:eastAsia="Times New Roman" w:hAnsi="Times New Roman" w:cs="Times New Roman"/>
          <w:sz w:val="24"/>
          <w:szCs w:val="24"/>
          <w:lang w:val="de-DE" w:bidi="ar-SA"/>
        </w:rPr>
        <w:t xml:space="preserve">KLASA: </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val="de-DE" w:bidi="ar-SA"/>
        </w:rPr>
      </w:pPr>
      <w:r>
        <w:rPr>
          <w:rFonts w:ascii="Times New Roman" w:eastAsia="Times New Roman" w:hAnsi="Times New Roman" w:cs="Times New Roman"/>
          <w:sz w:val="24"/>
          <w:szCs w:val="24"/>
          <w:lang w:val="de-DE" w:bidi="ar-SA"/>
        </w:rPr>
        <w:t xml:space="preserve">URBROJ: </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val="de-DE" w:bidi="ar-SA"/>
        </w:rPr>
        <w:t xml:space="preserve">Bednja, </w:t>
      </w:r>
      <w:r w:rsidR="00194146">
        <w:rPr>
          <w:rFonts w:ascii="Times New Roman" w:eastAsia="Times New Roman" w:hAnsi="Times New Roman" w:cs="Times New Roman"/>
          <w:sz w:val="24"/>
          <w:szCs w:val="24"/>
          <w:u w:val="single"/>
          <w:lang w:val="de-DE" w:bidi="ar-SA"/>
        </w:rPr>
        <w:t xml:space="preserve">                  </w:t>
      </w:r>
      <w:r w:rsidR="007741E0">
        <w:rPr>
          <w:rFonts w:ascii="Times New Roman" w:eastAsia="Times New Roman" w:hAnsi="Times New Roman" w:cs="Times New Roman"/>
          <w:sz w:val="24"/>
          <w:szCs w:val="24"/>
          <w:lang w:val="de-DE" w:bidi="ar-SA"/>
        </w:rPr>
        <w:t>.2020</w:t>
      </w:r>
      <w:r w:rsidRPr="006C5C5F">
        <w:rPr>
          <w:rFonts w:ascii="Times New Roman" w:eastAsia="Times New Roman" w:hAnsi="Times New Roman" w:cs="Times New Roman"/>
          <w:sz w:val="24"/>
          <w:szCs w:val="24"/>
          <w:lang w:val="de-DE" w:bidi="ar-SA"/>
        </w:rPr>
        <w:t>.g.</w:t>
      </w:r>
      <w:r w:rsidRPr="006C5C5F">
        <w:rPr>
          <w:rFonts w:ascii="Times New Roman" w:eastAsia="Times New Roman" w:hAnsi="Times New Roman" w:cs="Times New Roman"/>
          <w:sz w:val="24"/>
          <w:szCs w:val="24"/>
          <w:lang w:val="de-DE" w:bidi="ar-SA"/>
        </w:rPr>
        <w:tab/>
      </w:r>
      <w:r w:rsidRPr="006C5C5F">
        <w:rPr>
          <w:rFonts w:ascii="Times New Roman" w:eastAsia="Times New Roman" w:hAnsi="Times New Roman" w:cs="Times New Roman"/>
          <w:sz w:val="24"/>
          <w:szCs w:val="24"/>
          <w:lang w:val="de-DE" w:bidi="ar-SA"/>
        </w:rPr>
        <w:tab/>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p>
    <w:p w:rsidR="006C5C5F" w:rsidRDefault="006C5C5F">
      <w:pPr>
        <w:pStyle w:val="Tijeloteksta"/>
        <w:ind w:left="964"/>
        <w:rPr>
          <w:rFonts w:ascii="Times New Roman"/>
          <w:sz w:val="20"/>
        </w:rPr>
      </w:pPr>
    </w:p>
    <w:p w:rsidR="00264E45" w:rsidRDefault="00264E45">
      <w:pPr>
        <w:pStyle w:val="Tijeloteksta"/>
        <w:spacing w:before="1"/>
        <w:ind w:left="0"/>
      </w:pPr>
    </w:p>
    <w:p w:rsidR="007741E0" w:rsidRPr="007741E0" w:rsidRDefault="007741E0" w:rsidP="007741E0">
      <w:pPr>
        <w:pStyle w:val="Tijeloteksta"/>
        <w:spacing w:before="9"/>
      </w:pPr>
      <w:r w:rsidRPr="007741E0">
        <w:t xml:space="preserve">Na temelju članka 30. stavka 7. i članka 31. stavka 2. Zakona o održivom gospodarenju otpadom („Narodne novine“ br. 94/13, 73/17, 14/19 i 98/19), članka 4. Uredbe o gospodarenju komunalnim otpadom („Narodne novine“ br. 50/17, 84/19), članka  28. Statuta Općine Bednja ( „Službeni vjesnik Varaždinske županije“ br. 27/20) uz mišljenje Vijeća za zaštitu potrošača javnih usluga za Općina Bednja KLASA: ----; URBROJ: ------- od ---2020. godine, Općinsko  vijeće Općine Bednja donijelo je na sjednici održanoj dana _______ 2020.godine, sljedeću </w:t>
      </w:r>
    </w:p>
    <w:p w:rsidR="00264E45" w:rsidRDefault="00264E45">
      <w:pPr>
        <w:pStyle w:val="Tijeloteksta"/>
        <w:spacing w:before="9"/>
        <w:ind w:left="0"/>
        <w:rPr>
          <w:sz w:val="21"/>
        </w:rPr>
      </w:pPr>
    </w:p>
    <w:p w:rsidR="00264E45" w:rsidRDefault="006C5C5F">
      <w:pPr>
        <w:pStyle w:val="Naslov1"/>
        <w:spacing w:before="0" w:line="259" w:lineRule="auto"/>
        <w:ind w:left="654" w:right="1243" w:firstLine="2"/>
        <w:rPr>
          <w:rFonts w:ascii="Arial" w:hAnsi="Arial"/>
        </w:rPr>
      </w:pPr>
      <w:r>
        <w:rPr>
          <w:rFonts w:ascii="Arial" w:hAnsi="Arial"/>
        </w:rPr>
        <w:t>ODLUKA O PRUŽANJU JAVNE USLUGE PRIKUPLJANJA MIJEŠANOG KOMUNALNOG OTPADA I PRIKUPLJANJA BIORAZGRADIVOG</w:t>
      </w:r>
      <w:r>
        <w:rPr>
          <w:rFonts w:ascii="Arial" w:hAnsi="Arial"/>
          <w:spacing w:val="-35"/>
        </w:rPr>
        <w:t xml:space="preserve"> </w:t>
      </w:r>
      <w:r>
        <w:rPr>
          <w:rFonts w:ascii="Arial" w:hAnsi="Arial"/>
        </w:rPr>
        <w:t>KOMUNALNOG OTPADA</w:t>
      </w:r>
    </w:p>
    <w:p w:rsidR="00264E45" w:rsidRDefault="006C5C5F">
      <w:pPr>
        <w:pStyle w:val="Odlomakpopisa"/>
        <w:numPr>
          <w:ilvl w:val="0"/>
          <w:numId w:val="23"/>
        </w:numPr>
        <w:tabs>
          <w:tab w:val="left" w:pos="1259"/>
          <w:tab w:val="left" w:pos="1260"/>
        </w:tabs>
        <w:spacing w:before="162"/>
        <w:jc w:val="left"/>
      </w:pPr>
      <w:r>
        <w:t>OPĆE</w:t>
      </w:r>
      <w:r>
        <w:rPr>
          <w:spacing w:val="-1"/>
        </w:rPr>
        <w:t xml:space="preserve"> </w:t>
      </w:r>
      <w:r>
        <w:t>ODREDBE</w:t>
      </w:r>
    </w:p>
    <w:p w:rsidR="00264E45" w:rsidRDefault="006C5C5F">
      <w:pPr>
        <w:pStyle w:val="Tijeloteksta"/>
        <w:spacing w:before="182"/>
        <w:ind w:left="3813" w:right="4393"/>
        <w:jc w:val="center"/>
      </w:pPr>
      <w:r>
        <w:t>Članak 1.</w:t>
      </w:r>
    </w:p>
    <w:p w:rsidR="00FA6824" w:rsidRPr="00D353A7" w:rsidRDefault="00FA6824" w:rsidP="00FA6824">
      <w:pPr>
        <w:keepNext/>
        <w:widowControl/>
        <w:numPr>
          <w:ilvl w:val="0"/>
          <w:numId w:val="29"/>
        </w:numPr>
        <w:autoSpaceDE/>
        <w:autoSpaceDN/>
        <w:spacing w:after="200" w:line="276" w:lineRule="auto"/>
        <w:ind w:left="426" w:hanging="426"/>
        <w:contextualSpacing/>
        <w:rPr>
          <w:rFonts w:eastAsia="Calibri"/>
          <w:lang w:eastAsia="en-US"/>
        </w:rPr>
      </w:pPr>
      <w:r w:rsidRPr="00D353A7">
        <w:rPr>
          <w:rFonts w:eastAsia="Calibri"/>
          <w:lang w:eastAsia="en-US"/>
        </w:rPr>
        <w:t>Odlukom o</w:t>
      </w:r>
      <w:r w:rsidRPr="00D353A7">
        <w:rPr>
          <w:rFonts w:eastAsia="Calibri"/>
          <w:b/>
          <w:lang w:eastAsia="en-US"/>
        </w:rPr>
        <w:t xml:space="preserve"> </w:t>
      </w:r>
      <w:r w:rsidRPr="00D353A7">
        <w:rPr>
          <w:rFonts w:eastAsia="Calibri"/>
          <w:lang w:eastAsia="en-US"/>
        </w:rPr>
        <w:t xml:space="preserve">načinu pružanja javne usluge prikupljanja miješanog komunalnog otpada i biorazgradivog komunalnog otpada na području </w:t>
      </w:r>
      <w:r>
        <w:rPr>
          <w:rFonts w:eastAsia="Calibri"/>
          <w:lang w:eastAsia="en-US"/>
        </w:rPr>
        <w:t>Općine Bednja</w:t>
      </w:r>
      <w:r w:rsidRPr="00D353A7">
        <w:rPr>
          <w:rFonts w:eastAsia="Calibri"/>
          <w:lang w:eastAsia="en-US"/>
        </w:rPr>
        <w:t xml:space="preserve"> ( u daljnjem tekstu: Odluka ) se propisuje i utvrđuje:</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kriterij obračuna količine otpada, </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standardne veličine i druga bitna svojstva spremnika za sakupljanje otpada, </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najmanja učestalost odvoza otpada prema područjima,</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obračunska razdoblja kroz kalendarsku godinu, </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područje pružanja javne usluge,</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opće uvjete ugovora s korisnicima,</w:t>
      </w:r>
    </w:p>
    <w:p w:rsidR="00FA6824"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popis adresa </w:t>
      </w:r>
      <w:proofErr w:type="spellStart"/>
      <w:r w:rsidRPr="00D353A7">
        <w:rPr>
          <w:rFonts w:eastAsia="Calibri"/>
          <w:lang w:eastAsia="en-US"/>
        </w:rPr>
        <w:t>reciklažnih</w:t>
      </w:r>
      <w:proofErr w:type="spellEnd"/>
      <w:r w:rsidRPr="00D353A7">
        <w:rPr>
          <w:rFonts w:eastAsia="Calibri"/>
          <w:lang w:eastAsia="en-US"/>
        </w:rPr>
        <w:t xml:space="preserve"> dvorišta </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način provedbe javne usluge i usluge povezane s javnom uslugom,</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uvjeti pojedinačnog korištenja javne usluge,</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prihvatljiv dokaz o izvršenju javne usluge za pojedinog korisnika, </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odredbe o načinu izračuna i određivanja cijene, te iznos obvezne minimalne javne usluge za korisnike javne usluge razvrstane u kategoriju korisnika kućanstvo i </w:t>
      </w:r>
      <w:proofErr w:type="spellStart"/>
      <w:r w:rsidRPr="00D353A7">
        <w:rPr>
          <w:rFonts w:eastAsia="Calibri"/>
          <w:lang w:eastAsia="en-US"/>
        </w:rPr>
        <w:t>podkategorije</w:t>
      </w:r>
      <w:proofErr w:type="spellEnd"/>
      <w:r w:rsidRPr="00D353A7">
        <w:rPr>
          <w:rFonts w:eastAsia="Calibri"/>
          <w:lang w:eastAsia="en-US"/>
        </w:rPr>
        <w:t xml:space="preserve"> korisnika koji nisu kućanstvo,</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način određivanja udjela korisnika javne usluge u slučaju kada korisnici javne usluge koriste zajednički spremnik, a nije postignut sporazum o njihovim udjelima,</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 xml:space="preserve">odredbe o ugovornoj kazni, </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način podnošenja prigovora i postupanja po prigovoru,</w:t>
      </w:r>
    </w:p>
    <w:p w:rsidR="00FA6824" w:rsidRPr="00D353A7" w:rsidRDefault="00FA6824" w:rsidP="00FA6824">
      <w:pPr>
        <w:widowControl/>
        <w:numPr>
          <w:ilvl w:val="0"/>
          <w:numId w:val="28"/>
        </w:numPr>
        <w:autoSpaceDE/>
        <w:autoSpaceDN/>
        <w:spacing w:after="200" w:line="276" w:lineRule="auto"/>
        <w:contextualSpacing/>
        <w:rPr>
          <w:rFonts w:eastAsia="Calibri"/>
          <w:lang w:eastAsia="en-US"/>
        </w:rPr>
      </w:pPr>
      <w:r w:rsidRPr="00D353A7">
        <w:rPr>
          <w:rFonts w:eastAsia="Calibri"/>
          <w:lang w:eastAsia="en-US"/>
        </w:rPr>
        <w:t>odredbe o provedbi Ugovora koji se primjenjuju u  slučaju nastupanja posebnih okolnosti,</w:t>
      </w:r>
    </w:p>
    <w:p w:rsidR="00FA6824" w:rsidRPr="00D353A7" w:rsidRDefault="00FA6824" w:rsidP="007D6C10">
      <w:pPr>
        <w:widowControl/>
        <w:numPr>
          <w:ilvl w:val="0"/>
          <w:numId w:val="28"/>
        </w:numPr>
        <w:autoSpaceDE/>
        <w:autoSpaceDN/>
        <w:spacing w:after="200" w:line="276" w:lineRule="auto"/>
        <w:ind w:right="710"/>
        <w:contextualSpacing/>
        <w:rPr>
          <w:rFonts w:eastAsia="Calibri"/>
          <w:lang w:eastAsia="en-US"/>
        </w:rPr>
      </w:pPr>
      <w:r w:rsidRPr="00D353A7">
        <w:rPr>
          <w:rFonts w:eastAsia="Calibri"/>
          <w:lang w:eastAsia="en-US"/>
        </w:rPr>
        <w:lastRenderedPageBreak/>
        <w:t xml:space="preserve">kriterij za određivanje korisnika usluge u čije ime </w:t>
      </w:r>
      <w:r>
        <w:rPr>
          <w:rFonts w:eastAsia="Calibri"/>
          <w:lang w:eastAsia="en-US"/>
        </w:rPr>
        <w:t>Općina Bednja</w:t>
      </w:r>
      <w:r w:rsidRPr="00D353A7">
        <w:rPr>
          <w:rFonts w:eastAsia="Calibri"/>
          <w:lang w:eastAsia="en-US"/>
        </w:rPr>
        <w:t xml:space="preserve"> preuzima obvezu plaćanja cijene za javnu uslugu,</w:t>
      </w:r>
    </w:p>
    <w:p w:rsidR="00FA6824" w:rsidRPr="00D353A7" w:rsidRDefault="00FA6824" w:rsidP="007D6C10">
      <w:pPr>
        <w:widowControl/>
        <w:numPr>
          <w:ilvl w:val="0"/>
          <w:numId w:val="28"/>
        </w:numPr>
        <w:autoSpaceDE/>
        <w:autoSpaceDN/>
        <w:spacing w:after="200" w:line="276" w:lineRule="auto"/>
        <w:ind w:right="710"/>
        <w:contextualSpacing/>
        <w:rPr>
          <w:rFonts w:eastAsia="Calibri"/>
          <w:lang w:eastAsia="en-US"/>
        </w:rPr>
      </w:pPr>
      <w:r w:rsidRPr="00D353A7">
        <w:rPr>
          <w:rFonts w:eastAsia="Calibri"/>
          <w:lang w:eastAsia="en-US"/>
        </w:rPr>
        <w:t>odredbe o korištenju javne površine za prikupljanje otpada.</w:t>
      </w:r>
    </w:p>
    <w:p w:rsidR="00FA6824" w:rsidRPr="00D353A7" w:rsidRDefault="00FA6824" w:rsidP="007D6C10">
      <w:pPr>
        <w:ind w:left="786" w:right="710"/>
        <w:contextualSpacing/>
        <w:rPr>
          <w:rFonts w:eastAsia="Calibri"/>
          <w:lang w:eastAsia="en-US"/>
        </w:rPr>
      </w:pPr>
    </w:p>
    <w:p w:rsidR="00FA6824" w:rsidRPr="00D353A7" w:rsidRDefault="00FA6824" w:rsidP="007D6C10">
      <w:pPr>
        <w:widowControl/>
        <w:numPr>
          <w:ilvl w:val="0"/>
          <w:numId w:val="29"/>
        </w:numPr>
        <w:autoSpaceDE/>
        <w:autoSpaceDN/>
        <w:spacing w:after="200" w:line="276" w:lineRule="auto"/>
        <w:ind w:left="426" w:right="710" w:hanging="426"/>
        <w:contextualSpacing/>
        <w:jc w:val="both"/>
        <w:rPr>
          <w:rFonts w:eastAsia="Calibri"/>
          <w:lang w:eastAsia="en-US"/>
        </w:rPr>
      </w:pPr>
      <w:r w:rsidRPr="00D353A7">
        <w:rPr>
          <w:rFonts w:eastAsia="Calibri"/>
          <w:lang w:eastAsia="en-US"/>
        </w:rPr>
        <w:t>Ovom Odlukom također se propisuje i utvrđuje dodjela obavljanja javne usluge prikupljanja miješanog i biorazgradivog komunalnog otpada sukladno Zakonu o održivom gospodarenju otpadom.</w:t>
      </w:r>
    </w:p>
    <w:p w:rsidR="00FA6824" w:rsidRPr="00D353A7" w:rsidRDefault="00FA6824" w:rsidP="007D6C10">
      <w:pPr>
        <w:ind w:right="710"/>
        <w:jc w:val="both"/>
        <w:rPr>
          <w:rFonts w:eastAsia="Calibri"/>
          <w:color w:val="FF0000"/>
          <w:lang w:eastAsia="en-US"/>
        </w:rPr>
      </w:pPr>
    </w:p>
    <w:p w:rsidR="00FA6824" w:rsidRPr="00D353A7" w:rsidRDefault="00FA6824" w:rsidP="007D6C10">
      <w:pPr>
        <w:ind w:right="710"/>
        <w:jc w:val="both"/>
        <w:rPr>
          <w:rFonts w:eastAsia="Calibri"/>
          <w:lang w:eastAsia="en-US"/>
        </w:rPr>
      </w:pPr>
    </w:p>
    <w:p w:rsidR="00FA6824" w:rsidRPr="00D353A7" w:rsidRDefault="00FA6824" w:rsidP="007D6C10">
      <w:pPr>
        <w:keepNext/>
        <w:ind w:right="710"/>
        <w:jc w:val="center"/>
        <w:rPr>
          <w:rFonts w:eastAsia="Calibri"/>
          <w:lang w:eastAsia="en-US"/>
        </w:rPr>
      </w:pPr>
      <w:r w:rsidRPr="00D353A7">
        <w:rPr>
          <w:rFonts w:eastAsia="Calibri"/>
          <w:lang w:eastAsia="en-US"/>
        </w:rPr>
        <w:t>Članak 2.</w:t>
      </w:r>
    </w:p>
    <w:p w:rsidR="00FA6824" w:rsidRPr="00D353A7" w:rsidRDefault="00FA6824" w:rsidP="007D6C10">
      <w:pPr>
        <w:keepNext/>
        <w:ind w:right="710"/>
        <w:jc w:val="center"/>
        <w:rPr>
          <w:rFonts w:eastAsia="Calibri"/>
          <w:lang w:eastAsia="en-US"/>
        </w:rPr>
      </w:pPr>
    </w:p>
    <w:p w:rsidR="00FA6824" w:rsidRDefault="00FA6824" w:rsidP="007D6C10">
      <w:pPr>
        <w:keepNext/>
        <w:tabs>
          <w:tab w:val="left" w:pos="426"/>
        </w:tabs>
        <w:ind w:right="710"/>
        <w:jc w:val="both"/>
        <w:rPr>
          <w:rFonts w:eastAsia="Calibri"/>
          <w:lang w:eastAsia="en-US"/>
        </w:rPr>
      </w:pPr>
      <w:r w:rsidRPr="00D353A7">
        <w:rPr>
          <w:rFonts w:eastAsia="Calibri"/>
          <w:lang w:eastAsia="en-US"/>
        </w:rPr>
        <w:t>1) Pojedini pojmovi koji se koriste u ovoj Odluci sukladno Zakonu o održivom gospodarenju otpadom (Narodne novine br. 94/13, 73/17 i 14/19,</w:t>
      </w:r>
      <w:r>
        <w:rPr>
          <w:rFonts w:eastAsia="Calibri"/>
          <w:lang w:eastAsia="en-US"/>
        </w:rPr>
        <w:t xml:space="preserve"> 98/19</w:t>
      </w:r>
      <w:r w:rsidRPr="00D353A7">
        <w:rPr>
          <w:rFonts w:eastAsia="Calibri"/>
          <w:lang w:eastAsia="en-US"/>
        </w:rPr>
        <w:t xml:space="preserve"> dalje u tekstu: Zakon) i Uredbi o održivom gospodarenju otpadom (Narodne novine br.50/17 i 84/19, dalje u tekstu: Uredba) imaju sljedeće značenje:</w:t>
      </w:r>
    </w:p>
    <w:p w:rsidR="007741E0" w:rsidRPr="00D353A7" w:rsidRDefault="007741E0" w:rsidP="007D6C10">
      <w:pPr>
        <w:keepNext/>
        <w:tabs>
          <w:tab w:val="left" w:pos="426"/>
        </w:tabs>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 xml:space="preserve">“Komunalni otpad“ je otpad nastao u kućanstvu i otpad koji je po prirodi i sastavu sličan otpadu iz kućanstva, osim proizvodnog otpada i otpada iz poljoprivrede i šumarstva. </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 xml:space="preserve">“Miješani komunalni otpad“ je otpad iz kućanstava, kao i otpad od obrta i drugih pravnih osoba koji je po svojstvima i sastavu sličan otpadu iz kućanstava, iz kojeg posebnim postupkom nisu izdvojeni pojedini materijali (kao što je papir, staklo i dr.) te je u Katalogu otpada označen kao 20 03 01. </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 xml:space="preserve">„Biorazgradivi komunalni otpad“ je otpad nastao u kućanstvu i otpad koji je po prirodi i sastavu sličan otpadu iz kućanstva, osim proizvodnog otpada i otpada iz poljoprivrede, šumarstva, a koji u svom sastavu sadrži biološki razgradiv otpad. Biorazgradivi komunalni otpad u okviru javne usluge je </w:t>
      </w:r>
      <w:proofErr w:type="spellStart"/>
      <w:r w:rsidRPr="007D6C10">
        <w:rPr>
          <w:rFonts w:eastAsia="Calibri"/>
          <w:lang w:eastAsia="en-US"/>
        </w:rPr>
        <w:t>biootpad</w:t>
      </w:r>
      <w:proofErr w:type="spellEnd"/>
      <w:r w:rsidRPr="007D6C10">
        <w:rPr>
          <w:rFonts w:eastAsia="Calibri"/>
          <w:lang w:eastAsia="en-US"/>
        </w:rPr>
        <w:t xml:space="preserve"> i otpadni papir i karton. </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w:t>
      </w:r>
      <w:proofErr w:type="spellStart"/>
      <w:r w:rsidRPr="007D6C10">
        <w:rPr>
          <w:rFonts w:eastAsia="Calibri"/>
          <w:lang w:eastAsia="en-US"/>
        </w:rPr>
        <w:t>Biootpad</w:t>
      </w:r>
      <w:proofErr w:type="spellEnd"/>
      <w:r w:rsidRPr="007D6C10">
        <w:rPr>
          <w:rFonts w:eastAsia="Calibri"/>
          <w:lang w:eastAsia="en-US"/>
        </w:rPr>
        <w:t>“ je biološki razgradiv otpad iz vrtova i parkova, hrana i kuhinjski otpad iz kućanstava, restorana, ugostiteljskih i maloprodajnih objekata, tržnica i slični otpad iz proizvodnje prehrambenih proizvoda</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w:t>
      </w:r>
      <w:proofErr w:type="spellStart"/>
      <w:r w:rsidRPr="007D6C10">
        <w:rPr>
          <w:rFonts w:eastAsia="Calibri"/>
          <w:lang w:eastAsia="en-US"/>
        </w:rPr>
        <w:t>Reciklabilni</w:t>
      </w:r>
      <w:proofErr w:type="spellEnd"/>
      <w:r w:rsidRPr="007D6C10">
        <w:rPr>
          <w:rFonts w:eastAsia="Calibri"/>
          <w:lang w:eastAsia="en-US"/>
        </w:rPr>
        <w:t xml:space="preserve"> komunalni otpad“ čine otpadna plastika, otpadni metal i otpadno staklo, a kad je to prikladno i druge vrste otpada koje su namijenjene recikliranju (npr. otpadni tekstil, otpadno drvo i sl.). </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“Krupni (glomazni) komunalni otpad“ je predmet ili tvar koju je zbog zapremine i/ili mase neprikladno prikupljati u sklopu usluge prikupljanja miješanog komunalnog otpada.</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“Problematični otpad“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„Javna usluga“ je javna usluga prikupljanja miješanog komunalnog otpada i biorazgradivog komunalnog otpada.</w:t>
      </w:r>
      <w:r w:rsidRPr="007D6C10">
        <w:rPr>
          <w:rFonts w:eastAsia="Calibri"/>
          <w:lang w:eastAsia="en-US"/>
        </w:rPr>
        <w:softHyphen/>
      </w:r>
      <w:r w:rsidRPr="007D6C10">
        <w:rPr>
          <w:rFonts w:eastAsia="Calibri"/>
          <w:lang w:eastAsia="en-US"/>
        </w:rPr>
        <w:softHyphen/>
      </w:r>
    </w:p>
    <w:p w:rsidR="00FA6824"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„Korištenje javne usluge“ je predaja miješanog komunalnog otpada i biorazgradivog komunalnog otpada Davatelju usluge.</w:t>
      </w:r>
    </w:p>
    <w:p w:rsidR="00FA6824"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 xml:space="preserve">„Cijena javne usluge“ je novčani iznos u kunama za pruženu javnu uslugu prikupljanja </w:t>
      </w:r>
      <w:proofErr w:type="spellStart"/>
      <w:r w:rsidRPr="007D6C10">
        <w:rPr>
          <w:rFonts w:eastAsia="Calibri"/>
          <w:lang w:eastAsia="en-US"/>
        </w:rPr>
        <w:t>mješanog</w:t>
      </w:r>
      <w:proofErr w:type="spellEnd"/>
      <w:r w:rsidRPr="007D6C10">
        <w:rPr>
          <w:rFonts w:eastAsia="Calibri"/>
          <w:lang w:eastAsia="en-US"/>
        </w:rPr>
        <w:t xml:space="preserve"> komunalnog otpada i biorazgradivog komunalnog otpada</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 xml:space="preserve">„Usluga povezana s javnom uslugom“ je odvojeno sakupljanje komunalnog otpada putem </w:t>
      </w:r>
      <w:proofErr w:type="spellStart"/>
      <w:r w:rsidRPr="007D6C10">
        <w:rPr>
          <w:rFonts w:eastAsia="Calibri"/>
          <w:lang w:eastAsia="en-US"/>
        </w:rPr>
        <w:t>reciklažnog</w:t>
      </w:r>
      <w:proofErr w:type="spellEnd"/>
      <w:r w:rsidRPr="007D6C10">
        <w:rPr>
          <w:rFonts w:eastAsia="Calibri"/>
          <w:lang w:eastAsia="en-US"/>
        </w:rPr>
        <w:t xml:space="preserve"> dvorišta, mobilnog </w:t>
      </w:r>
      <w:proofErr w:type="spellStart"/>
      <w:r w:rsidRPr="007D6C10">
        <w:rPr>
          <w:rFonts w:eastAsia="Calibri"/>
          <w:lang w:eastAsia="en-US"/>
        </w:rPr>
        <w:t>reciklažnog</w:t>
      </w:r>
      <w:proofErr w:type="spellEnd"/>
      <w:r w:rsidRPr="007D6C10">
        <w:rPr>
          <w:rFonts w:eastAsia="Calibri"/>
          <w:lang w:eastAsia="en-US"/>
        </w:rPr>
        <w:t xml:space="preserve"> dvorišta, spremnika na javnim površinama i </w:t>
      </w:r>
      <w:r w:rsidRPr="007D6C10">
        <w:rPr>
          <w:rFonts w:eastAsia="Calibri"/>
          <w:lang w:eastAsia="en-US"/>
        </w:rPr>
        <w:lastRenderedPageBreak/>
        <w:t>kod korisnika usluge te odvojeno prikupljanje krupnog (glomaznog) komunalnog otpada.</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„Obračunsko mjesto“ je adresa nekretnine.</w:t>
      </w:r>
    </w:p>
    <w:p w:rsidR="00FA6824" w:rsidRPr="00D353A7"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„Mjesto primopredaje“ smislu ove Oduke ima isto značenje kao i lokacija obračunskog mjesta.</w:t>
      </w:r>
    </w:p>
    <w:p w:rsidR="00FA6824"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 xml:space="preserve">„Evidencija o preuzetom komunalnom otpadu (u daljnjem tekstu: Evidencija)“ je Evidencija koju vodi Davatelj usluge i sadrži podatke o Korisniku usluge, korištenju javne usluge za obračunsko mjesto, korištenje </w:t>
      </w:r>
      <w:proofErr w:type="spellStart"/>
      <w:r w:rsidRPr="007D6C10">
        <w:rPr>
          <w:rFonts w:eastAsia="Calibri"/>
          <w:lang w:eastAsia="en-US"/>
        </w:rPr>
        <w:t>reciklažnog</w:t>
      </w:r>
      <w:proofErr w:type="spellEnd"/>
      <w:r w:rsidRPr="007D6C10">
        <w:rPr>
          <w:rFonts w:eastAsia="Calibri"/>
          <w:lang w:eastAsia="en-US"/>
        </w:rPr>
        <w:t xml:space="preserve"> dvorišta i korištenju usluge i preuzimanju glomaznog otpada.</w:t>
      </w:r>
    </w:p>
    <w:p w:rsidR="00FA6824" w:rsidRDefault="00FA6824" w:rsidP="007D6C10">
      <w:pPr>
        <w:ind w:right="710"/>
        <w:jc w:val="both"/>
        <w:rPr>
          <w:rFonts w:eastAsia="Calibri"/>
          <w:lang w:eastAsia="en-US"/>
        </w:rPr>
      </w:pPr>
    </w:p>
    <w:p w:rsidR="00FA6824" w:rsidRPr="007D6C10" w:rsidRDefault="00FA6824" w:rsidP="007D6C10">
      <w:pPr>
        <w:pStyle w:val="Odlomakpopisa"/>
        <w:numPr>
          <w:ilvl w:val="0"/>
          <w:numId w:val="32"/>
        </w:numPr>
        <w:ind w:right="710"/>
        <w:rPr>
          <w:rFonts w:eastAsia="Calibri"/>
          <w:lang w:eastAsia="en-US"/>
        </w:rPr>
      </w:pPr>
      <w:r w:rsidRPr="007D6C10">
        <w:rPr>
          <w:rFonts w:eastAsia="Calibri"/>
          <w:lang w:eastAsia="en-US"/>
        </w:rPr>
        <w:t>„Obvezna minimalna javna usluga“ je dio javne usluge koju je potrebno osigurati kako bi sustav sakupljanja komunalnog otpada  mogao ispuniti svoju svrhu poštujući pritom obvezu o osiguranju primjene načela „onečišćivač plaća“ , ekonomski održivo poslovanje te sigurnost, redovitost i kvalitetu pružanja javne usluge.</w:t>
      </w:r>
    </w:p>
    <w:p w:rsidR="00FA6824" w:rsidRPr="00D353A7" w:rsidRDefault="00FA6824" w:rsidP="007D6C10">
      <w:pPr>
        <w:ind w:right="710"/>
        <w:jc w:val="both"/>
        <w:rPr>
          <w:rFonts w:eastAsia="Calibri"/>
          <w:color w:val="FFC000"/>
          <w:lang w:eastAsia="en-US"/>
        </w:rPr>
      </w:pPr>
    </w:p>
    <w:p w:rsidR="00FA6824" w:rsidRDefault="00FA6824" w:rsidP="007D6C10">
      <w:pPr>
        <w:ind w:left="426" w:right="710" w:hanging="426"/>
        <w:jc w:val="both"/>
        <w:rPr>
          <w:rFonts w:eastAsia="Calibri"/>
          <w:lang w:eastAsia="en-US"/>
        </w:rPr>
      </w:pPr>
      <w:r w:rsidRPr="00D353A7">
        <w:rPr>
          <w:rFonts w:eastAsia="Calibri"/>
          <w:lang w:eastAsia="en-US"/>
        </w:rPr>
        <w:t>2) Izrazi i pojmovi koji u ovoj Odluci imaju rodno značenje koriste se neutralno i odnose se na muški i ženski rod.</w:t>
      </w:r>
    </w:p>
    <w:p w:rsidR="00FA6824" w:rsidRPr="00D353A7" w:rsidRDefault="00FA6824" w:rsidP="00FA6824">
      <w:pPr>
        <w:ind w:left="426" w:hanging="426"/>
        <w:jc w:val="both"/>
        <w:rPr>
          <w:rFonts w:eastAsia="Calibri"/>
          <w:lang w:eastAsia="en-US"/>
        </w:rPr>
      </w:pPr>
    </w:p>
    <w:p w:rsidR="00264E45" w:rsidRDefault="006C5C5F">
      <w:pPr>
        <w:spacing w:before="94"/>
        <w:ind w:left="3815" w:right="4390"/>
        <w:jc w:val="center"/>
        <w:rPr>
          <w:i/>
        </w:rPr>
      </w:pPr>
      <w:r>
        <w:rPr>
          <w:i/>
        </w:rPr>
        <w:t>Javna usluga</w:t>
      </w:r>
    </w:p>
    <w:p w:rsidR="00264E45" w:rsidRDefault="00264E45">
      <w:pPr>
        <w:pStyle w:val="Tijeloteksta"/>
        <w:spacing w:before="9"/>
        <w:ind w:left="0"/>
        <w:rPr>
          <w:i/>
          <w:sz w:val="20"/>
        </w:rPr>
      </w:pPr>
    </w:p>
    <w:p w:rsidR="00264E45" w:rsidRDefault="006C5C5F">
      <w:pPr>
        <w:pStyle w:val="Tijeloteksta"/>
        <w:ind w:left="3813" w:right="4393"/>
        <w:jc w:val="center"/>
      </w:pPr>
      <w:r>
        <w:t>Članak 3.</w:t>
      </w:r>
    </w:p>
    <w:p w:rsidR="00264E45" w:rsidRDefault="006C5C5F">
      <w:pPr>
        <w:pStyle w:val="Tijeloteksta"/>
        <w:spacing w:before="186"/>
        <w:ind w:right="834"/>
        <w:jc w:val="both"/>
      </w:pPr>
      <w:r>
        <w:t>Prikupljanje miješanog komunalnog otpada i biorazgradivog komunalnog otpada (u daljnjem tekstu: Javna usluga) te odvojeno prikupljanje otpadnog papira, metala, stakla, plastike, tekstila, problematičnog otpada i krupnog (glomaznog) otpada obavlja se u okviru sustava sakupljanja komunalnog otpada sukladno propisanim standardima te podrazumijeva prikupljanje tog otpada na određenom području pružanja usluge putem spremnika od pojedinih korisnika i prijevoz tog otpada do ovlaštene osobe za obradu tog otpada.</w:t>
      </w:r>
    </w:p>
    <w:p w:rsidR="00264E45" w:rsidRDefault="00264E45">
      <w:pPr>
        <w:pStyle w:val="Tijeloteksta"/>
        <w:spacing w:before="1"/>
        <w:ind w:left="0"/>
      </w:pPr>
    </w:p>
    <w:p w:rsidR="00FA6824" w:rsidRDefault="00FA6824">
      <w:pPr>
        <w:pStyle w:val="Tijeloteksta"/>
        <w:spacing w:before="1"/>
        <w:ind w:left="0"/>
      </w:pPr>
    </w:p>
    <w:p w:rsidR="00264E45" w:rsidRDefault="006C5C5F">
      <w:pPr>
        <w:ind w:left="3813" w:right="4393"/>
        <w:jc w:val="center"/>
        <w:rPr>
          <w:i/>
        </w:rPr>
      </w:pPr>
      <w:r>
        <w:rPr>
          <w:i/>
        </w:rPr>
        <w:t>Davatelj usluge</w:t>
      </w:r>
    </w:p>
    <w:p w:rsidR="00264E45" w:rsidRDefault="00264E45">
      <w:pPr>
        <w:pStyle w:val="Tijeloteksta"/>
        <w:spacing w:before="6"/>
        <w:ind w:left="0"/>
        <w:rPr>
          <w:i/>
          <w:sz w:val="24"/>
        </w:rPr>
      </w:pPr>
    </w:p>
    <w:p w:rsidR="00264E45" w:rsidRDefault="006C5C5F">
      <w:pPr>
        <w:pStyle w:val="Tijeloteksta"/>
        <w:ind w:left="3813" w:right="4393"/>
        <w:jc w:val="center"/>
      </w:pPr>
      <w:r>
        <w:t>Članak 4.</w:t>
      </w:r>
    </w:p>
    <w:p w:rsidR="00264E45" w:rsidRDefault="00264E45">
      <w:pPr>
        <w:pStyle w:val="Tijeloteksta"/>
        <w:spacing w:before="4"/>
        <w:ind w:left="0"/>
        <w:rPr>
          <w:sz w:val="24"/>
        </w:rPr>
      </w:pPr>
    </w:p>
    <w:p w:rsidR="00264E45" w:rsidRDefault="005A590F">
      <w:pPr>
        <w:pStyle w:val="Tijeloteksta"/>
        <w:ind w:right="833"/>
        <w:jc w:val="both"/>
      </w:pPr>
      <w:r>
        <w:t xml:space="preserve">1) </w:t>
      </w:r>
      <w:r w:rsidR="006C5C5F">
        <w:t xml:space="preserve">Obavljanje Javne usluge ovom Odlukom dodjeljuje se trgovačkom društvu u </w:t>
      </w:r>
      <w:r w:rsidR="006C5C5F" w:rsidRPr="009421B1">
        <w:rPr>
          <w:color w:val="000000" w:themeColor="text1"/>
        </w:rPr>
        <w:t xml:space="preserve">većinskom vlasništvu Grada Ivanca: </w:t>
      </w:r>
      <w:r w:rsidR="006C5C5F">
        <w:t>IVKOM d.d. Ivanec, sa sjedištem u V. Nazora 96b, 42 240 Ivanec  (u daljnjem tekstu: ''Davatelj</w:t>
      </w:r>
      <w:r w:rsidR="006C5C5F">
        <w:rPr>
          <w:spacing w:val="-1"/>
        </w:rPr>
        <w:t xml:space="preserve"> </w:t>
      </w:r>
      <w:r w:rsidR="006C5C5F">
        <w:t>usluge'').</w:t>
      </w:r>
    </w:p>
    <w:p w:rsidR="00264E45" w:rsidRDefault="00264E45">
      <w:pPr>
        <w:pStyle w:val="Tijeloteksta"/>
        <w:spacing w:before="6"/>
        <w:ind w:left="0"/>
        <w:rPr>
          <w:sz w:val="19"/>
        </w:rPr>
      </w:pPr>
    </w:p>
    <w:p w:rsidR="00FA6824" w:rsidRPr="007741E0" w:rsidRDefault="005A590F" w:rsidP="007741E0">
      <w:pPr>
        <w:pStyle w:val="Tijeloteksta"/>
        <w:spacing w:before="1"/>
        <w:ind w:right="839"/>
        <w:jc w:val="both"/>
      </w:pPr>
      <w:r>
        <w:t xml:space="preserve">2) </w:t>
      </w:r>
      <w:r w:rsidR="006C5C5F">
        <w:t xml:space="preserve">Davatelj usluge iz stavka 1. ovog članka, osigurava odvojenu primopredaju biorazgradivog komunalnog otpada, </w:t>
      </w:r>
      <w:proofErr w:type="spellStart"/>
      <w:r w:rsidR="006C5C5F">
        <w:t>reciklabilnog</w:t>
      </w:r>
      <w:proofErr w:type="spellEnd"/>
      <w:r w:rsidR="006C5C5F">
        <w:t xml:space="preserve"> komunalnog otpada, problematičnog otpada, glomaznog otpada i miješanog komunalnog otpada, odnosno pružanje svih usluga povezanih s Javnom uslugom.</w:t>
      </w:r>
    </w:p>
    <w:p w:rsidR="00264E45" w:rsidRDefault="006C5C5F">
      <w:pPr>
        <w:spacing w:before="6" w:line="500" w:lineRule="atLeast"/>
        <w:ind w:left="3815" w:right="4393"/>
        <w:jc w:val="center"/>
        <w:rPr>
          <w:i/>
        </w:rPr>
      </w:pPr>
      <w:r>
        <w:rPr>
          <w:i/>
        </w:rPr>
        <w:t>Korisnik usluge Članak 5.</w:t>
      </w:r>
    </w:p>
    <w:p w:rsidR="00264E45" w:rsidRDefault="006C5C5F">
      <w:pPr>
        <w:pStyle w:val="Tijeloteksta"/>
        <w:spacing w:before="190"/>
        <w:ind w:right="833"/>
        <w:jc w:val="both"/>
      </w:pPr>
      <w:r>
        <w:t>Korisnik usluge na području pružanja Javne usluge je vlasnik nekretnine, odnosno vlasnik posebnog dijela nekretnine i korisnik nekretnine, odnosno posebnog dijela nekretnine kada je vlasnik nekretnine, odnosno posebnog dijela nekretnine, obvezu plaćanja ugovorom prenio na tog korisnika i o tome obavijestio davatelja usluge (u daljnjem tekstu: Korisnik usluge).</w:t>
      </w:r>
    </w:p>
    <w:p w:rsidR="00264E45" w:rsidRDefault="00264E45">
      <w:pPr>
        <w:pStyle w:val="Tijeloteksta"/>
        <w:ind w:left="0"/>
      </w:pPr>
    </w:p>
    <w:p w:rsidR="00264E45" w:rsidRDefault="006C5C5F" w:rsidP="00FA6824">
      <w:pPr>
        <w:pStyle w:val="Tijeloteksta"/>
        <w:spacing w:before="1"/>
        <w:ind w:right="837"/>
        <w:jc w:val="both"/>
      </w:pPr>
      <w:r>
        <w:t>Više korisnika mogu na zahtjev, sukladno međusobnom sporazumu, zajednički nastupati prema Davatelju usluge.</w:t>
      </w:r>
    </w:p>
    <w:p w:rsidR="007741E0" w:rsidRDefault="007741E0" w:rsidP="00FA6824">
      <w:pPr>
        <w:pStyle w:val="Tijeloteksta"/>
        <w:spacing w:before="1"/>
        <w:ind w:right="837"/>
        <w:jc w:val="both"/>
      </w:pPr>
    </w:p>
    <w:p w:rsidR="00264E45" w:rsidRDefault="006C5C5F">
      <w:pPr>
        <w:spacing w:before="75"/>
        <w:ind w:left="3225"/>
        <w:rPr>
          <w:i/>
        </w:rPr>
      </w:pPr>
      <w:r>
        <w:rPr>
          <w:i/>
        </w:rPr>
        <w:lastRenderedPageBreak/>
        <w:t>Područje pružanja Javne usluge</w:t>
      </w:r>
    </w:p>
    <w:p w:rsidR="00264E45" w:rsidRDefault="00264E45">
      <w:pPr>
        <w:pStyle w:val="Tijeloteksta"/>
        <w:spacing w:before="9"/>
        <w:ind w:left="0"/>
        <w:rPr>
          <w:i/>
          <w:sz w:val="19"/>
        </w:rPr>
      </w:pPr>
    </w:p>
    <w:p w:rsidR="00264E45" w:rsidRDefault="006C5C5F">
      <w:pPr>
        <w:pStyle w:val="Tijeloteksta"/>
        <w:ind w:left="3813" w:right="4393"/>
        <w:jc w:val="center"/>
      </w:pPr>
      <w:r>
        <w:t>Članak 6.</w:t>
      </w:r>
    </w:p>
    <w:p w:rsidR="00264E45" w:rsidRDefault="006C5C5F">
      <w:pPr>
        <w:pStyle w:val="Tijeloteksta"/>
        <w:spacing w:before="184"/>
        <w:ind w:right="832"/>
        <w:jc w:val="both"/>
      </w:pPr>
      <w:r>
        <w:t xml:space="preserve">Davatelj usluge pruža Javnu uslugu i uslugu povezanu s Javnom uslugom na administrativnom području </w:t>
      </w:r>
      <w:r w:rsidR="00467387">
        <w:t>Općine Bednja</w:t>
      </w:r>
      <w:r>
        <w:t>.</w:t>
      </w:r>
    </w:p>
    <w:p w:rsidR="007741E0" w:rsidRDefault="007741E0">
      <w:pPr>
        <w:pStyle w:val="Tijeloteksta"/>
        <w:ind w:left="0"/>
        <w:rPr>
          <w:sz w:val="24"/>
        </w:rPr>
      </w:pPr>
    </w:p>
    <w:p w:rsidR="00264E45" w:rsidRDefault="00264E45">
      <w:pPr>
        <w:pStyle w:val="Tijeloteksta"/>
        <w:spacing w:before="3"/>
        <w:ind w:left="0"/>
        <w:rPr>
          <w:sz w:val="20"/>
        </w:rPr>
      </w:pPr>
    </w:p>
    <w:p w:rsidR="00264E45" w:rsidRDefault="006C5C5F">
      <w:pPr>
        <w:pStyle w:val="Odlomakpopisa"/>
        <w:numPr>
          <w:ilvl w:val="0"/>
          <w:numId w:val="23"/>
        </w:numPr>
        <w:tabs>
          <w:tab w:val="left" w:pos="1314"/>
          <w:tab w:val="left" w:pos="1315"/>
        </w:tabs>
        <w:spacing w:line="252" w:lineRule="exact"/>
        <w:ind w:left="1314"/>
        <w:jc w:val="left"/>
      </w:pPr>
      <w:r>
        <w:t>SUSTAV SAKUPLJANJA KOMUNALNOG OTPADA I NAČIN PRUŽANJA</w:t>
      </w:r>
      <w:r>
        <w:rPr>
          <w:spacing w:val="-2"/>
        </w:rPr>
        <w:t xml:space="preserve"> </w:t>
      </w:r>
      <w:r>
        <w:t>JAVNE</w:t>
      </w:r>
    </w:p>
    <w:p w:rsidR="00264E45" w:rsidRDefault="006C5C5F">
      <w:pPr>
        <w:pStyle w:val="Tijeloteksta"/>
        <w:spacing w:line="252" w:lineRule="exact"/>
        <w:ind w:left="4841"/>
      </w:pPr>
      <w:r>
        <w:t>USLUGE</w:t>
      </w:r>
    </w:p>
    <w:p w:rsidR="00264E45" w:rsidRDefault="00264E45">
      <w:pPr>
        <w:pStyle w:val="Tijeloteksta"/>
        <w:spacing w:before="6"/>
        <w:ind w:left="0"/>
        <w:rPr>
          <w:sz w:val="24"/>
        </w:rPr>
      </w:pPr>
    </w:p>
    <w:p w:rsidR="00264E45" w:rsidRDefault="006C5C5F">
      <w:pPr>
        <w:pStyle w:val="Tijeloteksta"/>
        <w:ind w:left="3813" w:right="4393"/>
        <w:jc w:val="center"/>
      </w:pPr>
      <w:r>
        <w:t>Članak 7.</w:t>
      </w:r>
    </w:p>
    <w:p w:rsidR="00264E45" w:rsidRDefault="00264E45">
      <w:pPr>
        <w:pStyle w:val="Tijeloteksta"/>
        <w:spacing w:before="9"/>
        <w:ind w:left="0"/>
        <w:rPr>
          <w:sz w:val="23"/>
        </w:rPr>
      </w:pPr>
    </w:p>
    <w:p w:rsidR="00264E45" w:rsidRDefault="006C5C5F">
      <w:pPr>
        <w:pStyle w:val="Tijeloteksta"/>
        <w:spacing w:line="285" w:lineRule="auto"/>
        <w:ind w:right="840"/>
        <w:jc w:val="both"/>
      </w:pPr>
      <w:r>
        <w:t>Javna usluga se pruža i koristi u okviru sustava sakupljanja komunalnog otpada u skladu sa sljedećim standardima:</w:t>
      </w:r>
    </w:p>
    <w:p w:rsidR="00264E45" w:rsidRDefault="006C5C5F" w:rsidP="005A590F">
      <w:pPr>
        <w:pStyle w:val="Odlomakpopisa"/>
        <w:numPr>
          <w:ilvl w:val="0"/>
          <w:numId w:val="33"/>
        </w:numPr>
        <w:tabs>
          <w:tab w:val="left" w:pos="533"/>
        </w:tabs>
        <w:spacing w:before="72" w:line="285" w:lineRule="auto"/>
        <w:ind w:right="839"/>
      </w:pPr>
      <w:r>
        <w:t xml:space="preserve">Korisniku usluge mora biti osigurana mogućnost odvojene predaje otpada na njegovom obračunskom mjestu i korištenjem </w:t>
      </w:r>
      <w:proofErr w:type="spellStart"/>
      <w:r>
        <w:t>reciklažnog</w:t>
      </w:r>
      <w:proofErr w:type="spellEnd"/>
      <w:r>
        <w:t xml:space="preserve"> dvorišta, mobilnog </w:t>
      </w:r>
      <w:proofErr w:type="spellStart"/>
      <w:r>
        <w:t>reciklažnog</w:t>
      </w:r>
      <w:proofErr w:type="spellEnd"/>
      <w:r>
        <w:t xml:space="preserve"> dvorišta te spremnika postavljenog na javnoj površini i odvoz glomaznog</w:t>
      </w:r>
      <w:r w:rsidRPr="005A590F">
        <w:rPr>
          <w:spacing w:val="-9"/>
        </w:rPr>
        <w:t xml:space="preserve"> </w:t>
      </w:r>
      <w:r>
        <w:t>otpada</w:t>
      </w:r>
      <w:r w:rsidR="00DA5FBB">
        <w:t>.</w:t>
      </w:r>
    </w:p>
    <w:p w:rsidR="00264E45" w:rsidRDefault="006C5C5F" w:rsidP="005A590F">
      <w:pPr>
        <w:pStyle w:val="Odlomakpopisa"/>
        <w:numPr>
          <w:ilvl w:val="0"/>
          <w:numId w:val="33"/>
        </w:numPr>
        <w:tabs>
          <w:tab w:val="left" w:pos="578"/>
        </w:tabs>
        <w:spacing w:before="72" w:line="285" w:lineRule="auto"/>
        <w:ind w:right="834"/>
      </w:pPr>
      <w:r>
        <w:t>Odvojena primopredaja miješanog komunalnog otpada i biorazgradivog komunalnog otpada obavlja se putem spremnika kod Korisnika usluge, na način da se otpadni papir i karton prikuplja odvojeno od</w:t>
      </w:r>
      <w:r w:rsidRPr="005A590F">
        <w:rPr>
          <w:spacing w:val="-7"/>
        </w:rPr>
        <w:t xml:space="preserve"> </w:t>
      </w:r>
      <w:proofErr w:type="spellStart"/>
      <w:r>
        <w:t>biootpada</w:t>
      </w:r>
      <w:proofErr w:type="spellEnd"/>
      <w:r w:rsidR="00DA5FBB">
        <w:t>.</w:t>
      </w:r>
    </w:p>
    <w:p w:rsidR="00264E45" w:rsidRDefault="006C5C5F" w:rsidP="005A590F">
      <w:pPr>
        <w:pStyle w:val="Odlomakpopisa"/>
        <w:numPr>
          <w:ilvl w:val="0"/>
          <w:numId w:val="33"/>
        </w:numPr>
        <w:tabs>
          <w:tab w:val="left" w:pos="511"/>
        </w:tabs>
        <w:spacing w:before="71" w:line="285" w:lineRule="auto"/>
        <w:ind w:right="832"/>
      </w:pPr>
      <w:r>
        <w:t xml:space="preserve">Javna usluga i usluga povezana s javnom uslugom mora osigurati odvojenu primopredaju biorazgradivog komunalnog otpada, </w:t>
      </w:r>
      <w:proofErr w:type="spellStart"/>
      <w:r>
        <w:t>reciklabilnog</w:t>
      </w:r>
      <w:proofErr w:type="spellEnd"/>
      <w:r>
        <w:t xml:space="preserve"> komunalnog otpada, problematičnog otpada, glomaznog otpada i miješanog komunalnog</w:t>
      </w:r>
      <w:r w:rsidRPr="005A590F">
        <w:rPr>
          <w:spacing w:val="-6"/>
        </w:rPr>
        <w:t xml:space="preserve"> </w:t>
      </w:r>
      <w:r>
        <w:t>otpada.</w:t>
      </w:r>
    </w:p>
    <w:p w:rsidR="00264E45" w:rsidRDefault="00264E45">
      <w:pPr>
        <w:pStyle w:val="Tijeloteksta"/>
        <w:ind w:left="0"/>
        <w:rPr>
          <w:sz w:val="20"/>
        </w:rPr>
      </w:pPr>
    </w:p>
    <w:p w:rsidR="00264E45" w:rsidRDefault="006C5C5F">
      <w:pPr>
        <w:pStyle w:val="Tijeloteksta"/>
        <w:ind w:left="3813" w:right="4393"/>
        <w:jc w:val="center"/>
      </w:pPr>
      <w:r>
        <w:t>Članak 8.</w:t>
      </w:r>
    </w:p>
    <w:p w:rsidR="00264E45" w:rsidRDefault="00264E45">
      <w:pPr>
        <w:pStyle w:val="Tijeloteksta"/>
        <w:spacing w:before="8"/>
        <w:ind w:left="0"/>
        <w:rPr>
          <w:sz w:val="23"/>
        </w:rPr>
      </w:pPr>
    </w:p>
    <w:p w:rsidR="00264E45" w:rsidRDefault="006C5C5F">
      <w:pPr>
        <w:pStyle w:val="Tijeloteksta"/>
        <w:jc w:val="both"/>
      </w:pPr>
      <w:r>
        <w:t>U okviru sustava sakupljanja komunalnog otpada pruža se Javna usluga:</w:t>
      </w:r>
    </w:p>
    <w:p w:rsidR="00264E45" w:rsidRDefault="002B3BF1" w:rsidP="005A590F">
      <w:pPr>
        <w:pStyle w:val="Odlomakpopisa"/>
        <w:numPr>
          <w:ilvl w:val="0"/>
          <w:numId w:val="34"/>
        </w:numPr>
        <w:tabs>
          <w:tab w:val="left" w:pos="574"/>
        </w:tabs>
        <w:spacing w:before="121" w:line="285" w:lineRule="auto"/>
        <w:ind w:right="831"/>
      </w:pPr>
      <w:r>
        <w:t>P</w:t>
      </w:r>
      <w:r w:rsidR="006C5C5F">
        <w:t>rikupljanja miješanog komunalnog otpada na lokaciji obračunskog mjesta Korisnika usluge.</w:t>
      </w:r>
    </w:p>
    <w:p w:rsidR="00264E45" w:rsidRDefault="002B3BF1" w:rsidP="005A590F">
      <w:pPr>
        <w:pStyle w:val="Odlomakpopisa"/>
        <w:numPr>
          <w:ilvl w:val="0"/>
          <w:numId w:val="34"/>
        </w:numPr>
        <w:tabs>
          <w:tab w:val="left" w:pos="523"/>
        </w:tabs>
        <w:spacing w:before="75" w:line="285" w:lineRule="auto"/>
        <w:ind w:right="831"/>
      </w:pPr>
      <w:r>
        <w:t>P</w:t>
      </w:r>
      <w:r w:rsidR="006C5C5F">
        <w:t>rikupljanja biorazgradivog komunalnog otpada na lokaciji obračunskog mjesta Korisnika usluge.</w:t>
      </w:r>
    </w:p>
    <w:p w:rsidR="00264E45" w:rsidRDefault="00264E45">
      <w:pPr>
        <w:pStyle w:val="Tijeloteksta"/>
        <w:spacing w:before="10"/>
        <w:ind w:left="0"/>
        <w:rPr>
          <w:sz w:val="19"/>
        </w:rPr>
      </w:pPr>
    </w:p>
    <w:p w:rsidR="00264E45" w:rsidRDefault="006C5C5F">
      <w:pPr>
        <w:ind w:left="3873"/>
        <w:rPr>
          <w:i/>
        </w:rPr>
      </w:pPr>
      <w:r>
        <w:rPr>
          <w:i/>
        </w:rPr>
        <w:t>Miješani komunalni otpad</w:t>
      </w:r>
    </w:p>
    <w:p w:rsidR="00264E45" w:rsidRDefault="00264E45">
      <w:pPr>
        <w:pStyle w:val="Tijeloteksta"/>
        <w:spacing w:before="4"/>
        <w:ind w:left="0"/>
        <w:rPr>
          <w:i/>
          <w:sz w:val="24"/>
        </w:rPr>
      </w:pPr>
    </w:p>
    <w:p w:rsidR="00264E45" w:rsidRDefault="006C5C5F">
      <w:pPr>
        <w:pStyle w:val="Tijeloteksta"/>
        <w:ind w:left="3813" w:right="4393"/>
        <w:jc w:val="center"/>
      </w:pPr>
      <w:r>
        <w:t>Članak 9.</w:t>
      </w:r>
    </w:p>
    <w:p w:rsidR="00264E45" w:rsidRDefault="00264E45">
      <w:pPr>
        <w:pStyle w:val="Tijeloteksta"/>
        <w:spacing w:before="9"/>
        <w:ind w:left="0"/>
        <w:rPr>
          <w:sz w:val="19"/>
        </w:rPr>
      </w:pPr>
    </w:p>
    <w:p w:rsidR="00264E45" w:rsidRDefault="005A590F">
      <w:pPr>
        <w:pStyle w:val="Tijeloteksta"/>
        <w:spacing w:line="259" w:lineRule="auto"/>
        <w:ind w:right="832"/>
        <w:jc w:val="both"/>
      </w:pPr>
      <w:r>
        <w:t xml:space="preserve">1) </w:t>
      </w:r>
      <w:r w:rsidR="006C5C5F">
        <w:t xml:space="preserve">Miješani komunalni otpad prikuplja se na čitavom području </w:t>
      </w:r>
      <w:r w:rsidR="00467387">
        <w:t>Općine Bednja</w:t>
      </w:r>
      <w:r w:rsidR="006C5C5F">
        <w:t xml:space="preserve"> putem plastičnih posuda – kanti zapremnine 120 L za korisnike iz individualnih stambenih građevina, odnosno putem plastičnih ili metalnih kontejnera zapremnine 1.100 L za korisnike </w:t>
      </w:r>
      <w:proofErr w:type="spellStart"/>
      <w:r w:rsidR="006C5C5F">
        <w:t>višestambenih</w:t>
      </w:r>
      <w:proofErr w:type="spellEnd"/>
      <w:r w:rsidR="006C5C5F">
        <w:t xml:space="preserve"> građevina sukladno čl. 21. ove Odluke.</w:t>
      </w:r>
    </w:p>
    <w:p w:rsidR="00264E45" w:rsidRDefault="005A590F">
      <w:pPr>
        <w:pStyle w:val="Tijeloteksta"/>
        <w:spacing w:before="158"/>
        <w:jc w:val="both"/>
      </w:pPr>
      <w:r>
        <w:t xml:space="preserve">2) </w:t>
      </w:r>
      <w:r w:rsidR="006C5C5F">
        <w:t>Posude iz stavka 1. ovog članka zelene su boje.</w:t>
      </w:r>
    </w:p>
    <w:p w:rsidR="00264E45" w:rsidRDefault="005A590F">
      <w:pPr>
        <w:pStyle w:val="Tijeloteksta"/>
        <w:spacing w:before="181"/>
        <w:ind w:right="832"/>
        <w:jc w:val="both"/>
      </w:pPr>
      <w:r>
        <w:t xml:space="preserve">3) </w:t>
      </w:r>
      <w:r w:rsidR="006C5C5F">
        <w:t xml:space="preserve">Zabranjeno je u spremnik za miješani komunalni otpad odlagati sljedeće frakcije otpada: tekuće i </w:t>
      </w:r>
      <w:proofErr w:type="spellStart"/>
      <w:r w:rsidR="006C5C5F">
        <w:t>polutekuće</w:t>
      </w:r>
      <w:proofErr w:type="spellEnd"/>
      <w:r w:rsidR="006C5C5F">
        <w:t xml:space="preserve"> tvari, žar, vrući pepeo, lešine životinja, </w:t>
      </w:r>
      <w:proofErr w:type="spellStart"/>
      <w:r w:rsidR="006C5C5F">
        <w:t>klaonički</w:t>
      </w:r>
      <w:proofErr w:type="spellEnd"/>
      <w:r w:rsidR="006C5C5F">
        <w:t xml:space="preserve"> otpad, otpad iz mesnica i ribarnica, baterije, akumulatore, građevinski otpad, ambalažni otpad, kamenje, zemlju, opasni otpad i</w:t>
      </w:r>
      <w:r w:rsidR="006C5C5F">
        <w:rPr>
          <w:spacing w:val="-3"/>
        </w:rPr>
        <w:t xml:space="preserve"> </w:t>
      </w:r>
      <w:r w:rsidR="006C5C5F">
        <w:t>slično.</w:t>
      </w:r>
    </w:p>
    <w:p w:rsidR="00264E45" w:rsidRDefault="00264E45">
      <w:pPr>
        <w:pStyle w:val="Tijeloteksta"/>
        <w:spacing w:before="1"/>
        <w:ind w:left="0"/>
        <w:rPr>
          <w:sz w:val="24"/>
        </w:rPr>
      </w:pPr>
    </w:p>
    <w:p w:rsidR="00264E45" w:rsidRDefault="005A590F">
      <w:pPr>
        <w:pStyle w:val="Tijeloteksta"/>
        <w:jc w:val="both"/>
      </w:pPr>
      <w:r>
        <w:t xml:space="preserve">4) </w:t>
      </w:r>
      <w:r w:rsidR="006C5C5F">
        <w:t>Miješani komunalni otpad sakuplja se u redovitom odvozu svakih 14 dana.</w:t>
      </w:r>
    </w:p>
    <w:p w:rsidR="00264E45" w:rsidRDefault="00264E45">
      <w:pPr>
        <w:jc w:val="both"/>
      </w:pPr>
    </w:p>
    <w:p w:rsidR="00E8044C" w:rsidRDefault="00E8044C">
      <w:pPr>
        <w:jc w:val="both"/>
      </w:pPr>
    </w:p>
    <w:p w:rsidR="00264E45" w:rsidRDefault="006C5C5F">
      <w:pPr>
        <w:spacing w:before="77"/>
        <w:ind w:left="3319"/>
        <w:rPr>
          <w:i/>
        </w:rPr>
      </w:pPr>
      <w:r>
        <w:rPr>
          <w:i/>
        </w:rPr>
        <w:lastRenderedPageBreak/>
        <w:t>Biorazgradivi komunalni otpad</w:t>
      </w:r>
    </w:p>
    <w:p w:rsidR="00264E45" w:rsidRDefault="00264E45">
      <w:pPr>
        <w:pStyle w:val="Tijeloteksta"/>
        <w:spacing w:before="4"/>
        <w:ind w:left="0"/>
        <w:rPr>
          <w:i/>
          <w:sz w:val="24"/>
        </w:rPr>
      </w:pPr>
    </w:p>
    <w:p w:rsidR="00264E45" w:rsidRDefault="006C5C5F">
      <w:pPr>
        <w:pStyle w:val="Tijeloteksta"/>
        <w:spacing w:before="1"/>
        <w:ind w:left="3815" w:right="4392"/>
        <w:jc w:val="center"/>
      </w:pPr>
      <w:r>
        <w:t>Članak 10.</w:t>
      </w:r>
    </w:p>
    <w:p w:rsidR="00264E45" w:rsidRDefault="00264E45">
      <w:pPr>
        <w:pStyle w:val="Tijeloteksta"/>
        <w:spacing w:before="6"/>
        <w:ind w:left="0"/>
        <w:rPr>
          <w:sz w:val="19"/>
        </w:rPr>
      </w:pPr>
    </w:p>
    <w:p w:rsidR="00264E45" w:rsidRDefault="005A590F">
      <w:pPr>
        <w:pStyle w:val="Tijeloteksta"/>
        <w:spacing w:line="256" w:lineRule="auto"/>
        <w:ind w:right="831"/>
        <w:jc w:val="both"/>
      </w:pPr>
      <w:r>
        <w:t xml:space="preserve">1) </w:t>
      </w:r>
      <w:r w:rsidR="006C5C5F">
        <w:t>Izdvajanje biorazgradivog komunalnog otpada obvezno je za sve Korisnike usluge na području pružanja Javne usluge.</w:t>
      </w:r>
    </w:p>
    <w:p w:rsidR="00264E45" w:rsidRDefault="005A590F">
      <w:pPr>
        <w:pStyle w:val="Tijeloteksta"/>
        <w:spacing w:before="164" w:line="259" w:lineRule="auto"/>
        <w:ind w:right="833"/>
        <w:jc w:val="both"/>
      </w:pPr>
      <w:r>
        <w:t xml:space="preserve">2) </w:t>
      </w:r>
      <w:r w:rsidR="006C5C5F">
        <w:t xml:space="preserve">Korisnici usluge dužni su izdvajati biorazgradivi komunalni otpad na obračunskom mjestu i sami obavljati proces </w:t>
      </w:r>
      <w:proofErr w:type="spellStart"/>
      <w:r w:rsidR="006C5C5F">
        <w:t>kompostiranja</w:t>
      </w:r>
      <w:proofErr w:type="spellEnd"/>
      <w:r w:rsidR="006C5C5F">
        <w:t xml:space="preserve"> svojeg </w:t>
      </w:r>
      <w:proofErr w:type="spellStart"/>
      <w:r w:rsidR="006C5C5F">
        <w:t>biootpada</w:t>
      </w:r>
      <w:proofErr w:type="spellEnd"/>
      <w:r w:rsidR="006C5C5F">
        <w:t xml:space="preserve"> putem </w:t>
      </w:r>
      <w:proofErr w:type="spellStart"/>
      <w:r w:rsidR="006C5C5F">
        <w:t>kompostera</w:t>
      </w:r>
      <w:proofErr w:type="spellEnd"/>
      <w:r w:rsidR="006C5C5F">
        <w:t xml:space="preserve"> ili </w:t>
      </w:r>
      <w:proofErr w:type="spellStart"/>
      <w:r w:rsidR="006C5C5F">
        <w:t>kompostišta</w:t>
      </w:r>
      <w:proofErr w:type="spellEnd"/>
      <w:r w:rsidR="006C5C5F">
        <w:t>.</w:t>
      </w:r>
    </w:p>
    <w:p w:rsidR="00264E45" w:rsidRDefault="005A590F">
      <w:pPr>
        <w:pStyle w:val="Tijeloteksta"/>
        <w:spacing w:before="159" w:line="259" w:lineRule="auto"/>
        <w:ind w:right="837"/>
        <w:jc w:val="both"/>
      </w:pPr>
      <w:r>
        <w:t xml:space="preserve">3) </w:t>
      </w:r>
      <w:r w:rsidR="006C5C5F">
        <w:t xml:space="preserve">Prikupljanje izdvojenog biorazgradivog komunalnog otpada obvezno je za </w:t>
      </w:r>
      <w:proofErr w:type="spellStart"/>
      <w:r w:rsidR="006C5C5F">
        <w:t>višestambene</w:t>
      </w:r>
      <w:proofErr w:type="spellEnd"/>
      <w:r w:rsidR="006C5C5F">
        <w:t xml:space="preserve"> građevine na čitavom području pružanja Javne usluge.</w:t>
      </w:r>
    </w:p>
    <w:p w:rsidR="00264E45" w:rsidRDefault="005A590F">
      <w:pPr>
        <w:pStyle w:val="Tijeloteksta"/>
        <w:spacing w:before="159" w:line="259" w:lineRule="auto"/>
        <w:ind w:right="829"/>
        <w:jc w:val="both"/>
      </w:pPr>
      <w:r>
        <w:t xml:space="preserve">4) </w:t>
      </w:r>
      <w:r w:rsidR="006C5C5F">
        <w:t>Iznimno, prikupljanje izdvojenog biorazgradivog komunalnog otpada obvezno je za Korisnike usluge iz individualnih stambenih građevina koji imaju ugovor s Davateljem usluge temeljem Izjave iz članka 24. ove Odluke i za tu vrstu usluge poseban spremnik za odlaganje biorazgradivog komunalnog otpada.</w:t>
      </w:r>
    </w:p>
    <w:p w:rsidR="00264E45" w:rsidRDefault="005A590F">
      <w:pPr>
        <w:pStyle w:val="Tijeloteksta"/>
        <w:spacing w:before="161" w:line="259" w:lineRule="auto"/>
        <w:ind w:right="834"/>
        <w:jc w:val="both"/>
      </w:pPr>
      <w:r>
        <w:t xml:space="preserve">5) </w:t>
      </w:r>
      <w:r w:rsidR="006C5C5F">
        <w:t xml:space="preserve">Biorazgradivi komunalni otpad korisnici iz individualnih stambenih građevina iz stavka 3. ove Odluke odlažu u plastične posude (kante) zapremnine 120 L, a korisnici iz </w:t>
      </w:r>
      <w:proofErr w:type="spellStart"/>
      <w:r w:rsidR="006C5C5F">
        <w:t>višestambenih</w:t>
      </w:r>
      <w:proofErr w:type="spellEnd"/>
      <w:r w:rsidR="006C5C5F">
        <w:t xml:space="preserve"> građevina u spremnike Davatelja usluge.</w:t>
      </w:r>
    </w:p>
    <w:p w:rsidR="00264E45" w:rsidRDefault="005A590F">
      <w:pPr>
        <w:pStyle w:val="Tijeloteksta"/>
        <w:spacing w:before="159"/>
        <w:jc w:val="both"/>
      </w:pPr>
      <w:r>
        <w:t xml:space="preserve">6) </w:t>
      </w:r>
      <w:r w:rsidR="006C5C5F">
        <w:t xml:space="preserve">Posude iz stavka </w:t>
      </w:r>
      <w:r w:rsidR="00C815C0">
        <w:t>5</w:t>
      </w:r>
      <w:r w:rsidR="006C5C5F">
        <w:t>. ovog članka smeđe su boje.</w:t>
      </w:r>
    </w:p>
    <w:p w:rsidR="00264E45" w:rsidRDefault="005A590F">
      <w:pPr>
        <w:pStyle w:val="Tijeloteksta"/>
        <w:spacing w:before="179" w:line="259" w:lineRule="auto"/>
        <w:ind w:right="833"/>
        <w:jc w:val="both"/>
      </w:pPr>
      <w:r>
        <w:t xml:space="preserve">7) </w:t>
      </w:r>
      <w:r w:rsidR="006C5C5F">
        <w:t>Za privremeno odlaganje biorazgradivog komunalnog otpada u stambenom odnosno poslovnom prostoru Davatelj usluge opremiti će korisnike posebnim spremnicima – kantama, zapremnine 10 L.</w:t>
      </w:r>
    </w:p>
    <w:p w:rsidR="00264E45" w:rsidRDefault="005A590F">
      <w:pPr>
        <w:pStyle w:val="Tijeloteksta"/>
        <w:spacing w:before="160" w:line="259" w:lineRule="auto"/>
        <w:ind w:right="832"/>
        <w:jc w:val="both"/>
      </w:pPr>
      <w:r>
        <w:t xml:space="preserve">8) </w:t>
      </w:r>
      <w:r w:rsidR="006C5C5F">
        <w:t xml:space="preserve">Korisnik potpisuje Izjavu da će osigurati </w:t>
      </w:r>
      <w:proofErr w:type="spellStart"/>
      <w:r w:rsidR="006C5C5F">
        <w:t>komposter</w:t>
      </w:r>
      <w:proofErr w:type="spellEnd"/>
      <w:r w:rsidR="006C5C5F">
        <w:t xml:space="preserve"> ili </w:t>
      </w:r>
      <w:proofErr w:type="spellStart"/>
      <w:r w:rsidR="006C5C5F">
        <w:t>kompostište</w:t>
      </w:r>
      <w:proofErr w:type="spellEnd"/>
      <w:r w:rsidR="006C5C5F">
        <w:t xml:space="preserve"> te </w:t>
      </w:r>
      <w:r w:rsidR="00E83A24">
        <w:t xml:space="preserve">da će </w:t>
      </w:r>
      <w:proofErr w:type="spellStart"/>
      <w:r w:rsidR="006C5C5F">
        <w:t>kompostiranje</w:t>
      </w:r>
      <w:proofErr w:type="spellEnd"/>
      <w:r w:rsidR="006C5C5F">
        <w:t xml:space="preserve"> </w:t>
      </w:r>
      <w:proofErr w:type="spellStart"/>
      <w:r w:rsidR="006C5C5F">
        <w:t>biootpada</w:t>
      </w:r>
      <w:proofErr w:type="spellEnd"/>
      <w:r w:rsidR="006C5C5F">
        <w:t xml:space="preserve"> obavljati sukladno zakonskim propisima, a naročito na način koji ne dovodi u opasnost ljudsko zdravlje i koji ne dovodi do štetnih utjecaja na okoliš te osobito kako bi se izbjegao rizik od onečišćenja voda, tla i zraka te ugrožavanja biološke raznolikosti i spriječila pojava neugode uzorkovane</w:t>
      </w:r>
      <w:r w:rsidR="006C5C5F">
        <w:rPr>
          <w:spacing w:val="-3"/>
        </w:rPr>
        <w:t xml:space="preserve"> </w:t>
      </w:r>
      <w:r w:rsidR="006C5C5F">
        <w:t>mirisom.</w:t>
      </w:r>
    </w:p>
    <w:p w:rsidR="00264E45" w:rsidRDefault="005A590F">
      <w:pPr>
        <w:pStyle w:val="Tijeloteksta"/>
        <w:spacing w:before="161" w:line="259" w:lineRule="auto"/>
        <w:ind w:right="831"/>
        <w:jc w:val="both"/>
      </w:pPr>
      <w:r>
        <w:t xml:space="preserve">9) </w:t>
      </w:r>
      <w:r w:rsidR="006C5C5F">
        <w:t xml:space="preserve">Davatelj usluge zapisnički će konstatirati, uz privitak fotodokumentacije, da je Korisnik usluge osigurao sve uvjete za zakonito postupanje sa biorazgradivim komunalnim otpadom, te će Korisniku usluge, po potpisu zapisnika, dostaviti upute o pravilnom načinu </w:t>
      </w:r>
      <w:proofErr w:type="spellStart"/>
      <w:r w:rsidR="006C5C5F">
        <w:t>kompostiranja</w:t>
      </w:r>
      <w:proofErr w:type="spellEnd"/>
      <w:r w:rsidR="006C5C5F">
        <w:t xml:space="preserve"> sa popisom onih frakcija </w:t>
      </w:r>
      <w:proofErr w:type="spellStart"/>
      <w:r w:rsidR="006C5C5F">
        <w:t>biotpada</w:t>
      </w:r>
      <w:proofErr w:type="spellEnd"/>
      <w:r w:rsidR="006C5C5F">
        <w:t xml:space="preserve"> koje se ovim putem mogu </w:t>
      </w:r>
      <w:proofErr w:type="spellStart"/>
      <w:r w:rsidR="006C5C5F">
        <w:t>kompostirati</w:t>
      </w:r>
      <w:proofErr w:type="spellEnd"/>
      <w:r w:rsidR="006C5C5F">
        <w:t>.</w:t>
      </w:r>
    </w:p>
    <w:p w:rsidR="00264E45" w:rsidRDefault="005A590F">
      <w:pPr>
        <w:pStyle w:val="Tijeloteksta"/>
        <w:spacing w:before="157"/>
        <w:ind w:right="832"/>
        <w:jc w:val="both"/>
      </w:pPr>
      <w:r>
        <w:t xml:space="preserve">10) </w:t>
      </w:r>
      <w:r w:rsidR="006C5C5F">
        <w:t xml:space="preserve">Davatelj usluge dužan je potpisanu izjavu Korisnika zajedno sa Zapisnikom arhivirati i čuvati u Evidenciji iz članka 35. ove Odluke. Ukoliko Davatelj usluge utvrdi da korisnik nije osigurao uvjete za </w:t>
      </w:r>
      <w:proofErr w:type="spellStart"/>
      <w:r w:rsidR="006C5C5F">
        <w:t>kompostiranje</w:t>
      </w:r>
      <w:proofErr w:type="spellEnd"/>
      <w:r w:rsidR="006C5C5F">
        <w:t>, unatoč potpisanoj i dostavljenoj Izjavi, korisnik će zadužiti spremnik kako bi mu se omogućilo korištenje usluge prikupljanja biorazgradivog komunalnog</w:t>
      </w:r>
      <w:r w:rsidR="006C5C5F">
        <w:rPr>
          <w:spacing w:val="-25"/>
        </w:rPr>
        <w:t xml:space="preserve"> </w:t>
      </w:r>
      <w:r w:rsidR="006C5C5F">
        <w:t>otpada.</w:t>
      </w:r>
    </w:p>
    <w:p w:rsidR="00264E45" w:rsidRDefault="005A590F">
      <w:pPr>
        <w:pStyle w:val="Tijeloteksta"/>
        <w:spacing w:before="162" w:line="256" w:lineRule="auto"/>
        <w:ind w:right="942"/>
      </w:pPr>
      <w:r>
        <w:t xml:space="preserve">11) </w:t>
      </w:r>
      <w:r w:rsidR="006C5C5F">
        <w:t>Zabranjeno je odlagati biorazgradivi komunalni otpad u spremnike za prikupljanje miješanog komunalnog otpada.</w:t>
      </w:r>
    </w:p>
    <w:p w:rsidR="00264E45" w:rsidRDefault="005A590F">
      <w:pPr>
        <w:pStyle w:val="Tijeloteksta"/>
        <w:spacing w:before="165"/>
        <w:ind w:right="834"/>
        <w:jc w:val="both"/>
      </w:pPr>
      <w:r>
        <w:t xml:space="preserve">12) </w:t>
      </w:r>
      <w:r w:rsidR="006C5C5F">
        <w:t>Prikupljanje biorazgradivog komunalnog otpada obavlja se najmanje jedanput tjedno sukladno rasporedu odvoza.</w:t>
      </w:r>
    </w:p>
    <w:p w:rsidR="00264E45" w:rsidRDefault="00264E45">
      <w:pPr>
        <w:jc w:val="both"/>
        <w:sectPr w:rsidR="00264E45" w:rsidSect="007741E0">
          <w:pgSz w:w="11910" w:h="16840"/>
          <w:pgMar w:top="1320" w:right="580" w:bottom="899" w:left="1160" w:header="720" w:footer="720" w:gutter="0"/>
          <w:cols w:space="720"/>
        </w:sectPr>
      </w:pPr>
    </w:p>
    <w:p w:rsidR="00264E45" w:rsidRDefault="006C5C5F">
      <w:pPr>
        <w:spacing w:before="75"/>
        <w:ind w:left="224" w:right="805"/>
        <w:jc w:val="center"/>
        <w:rPr>
          <w:i/>
        </w:rPr>
      </w:pPr>
      <w:r>
        <w:rPr>
          <w:i/>
        </w:rPr>
        <w:lastRenderedPageBreak/>
        <w:t>Način primopredaje miješanog komunalnog otpada i biorazgradivog otpada</w:t>
      </w:r>
    </w:p>
    <w:p w:rsidR="00264E45" w:rsidRDefault="006C5C5F">
      <w:pPr>
        <w:pStyle w:val="Tijeloteksta"/>
        <w:spacing w:before="160"/>
        <w:ind w:left="3815" w:right="4392"/>
        <w:jc w:val="center"/>
      </w:pPr>
      <w:r>
        <w:t>Članak 11.</w:t>
      </w:r>
    </w:p>
    <w:p w:rsidR="00264E45" w:rsidRDefault="006C5C5F">
      <w:pPr>
        <w:pStyle w:val="Odlomakpopisa"/>
        <w:numPr>
          <w:ilvl w:val="1"/>
          <w:numId w:val="20"/>
        </w:numPr>
        <w:tabs>
          <w:tab w:val="left" w:pos="977"/>
        </w:tabs>
        <w:spacing w:before="162"/>
      </w:pPr>
      <w:r>
        <w:t>Miješani komunalni</w:t>
      </w:r>
      <w:r>
        <w:rPr>
          <w:spacing w:val="-3"/>
        </w:rPr>
        <w:t xml:space="preserve"> </w:t>
      </w:r>
      <w:r>
        <w:t>otpad</w:t>
      </w:r>
    </w:p>
    <w:p w:rsidR="00264E45" w:rsidRDefault="005A590F">
      <w:pPr>
        <w:pStyle w:val="Tijeloteksta"/>
        <w:spacing w:before="160"/>
        <w:ind w:right="837"/>
        <w:jc w:val="both"/>
      </w:pPr>
      <w:r>
        <w:t xml:space="preserve">1) </w:t>
      </w:r>
      <w:r w:rsidR="006C5C5F">
        <w:t>Spremnik sa miješanim komunalnim otpadom postavlja se uz javnu prometnicu odnosno na mjesto primopredaje gdje je omogućen nesmetan pristup vozilima za sakupljanje otpada. Prilikom primopredaje smatra se da je spremnik u cijelosti popunjen ovom vrstom otpada obzirom je kriterij za obračun javne usluge volumen spremnika i broj pražnjenja odnosno broj primopredaja na obračunskom mjestu Korisnika usluge, sukladno čl. 37. Odluke.</w:t>
      </w:r>
    </w:p>
    <w:p w:rsidR="00264E45" w:rsidRDefault="00264E45">
      <w:pPr>
        <w:pStyle w:val="Tijeloteksta"/>
        <w:spacing w:before="10"/>
        <w:ind w:left="0"/>
        <w:rPr>
          <w:sz w:val="21"/>
        </w:rPr>
      </w:pPr>
    </w:p>
    <w:p w:rsidR="00264E45" w:rsidRDefault="005A590F">
      <w:pPr>
        <w:pStyle w:val="Tijeloteksta"/>
        <w:spacing w:before="1"/>
        <w:ind w:right="838"/>
        <w:jc w:val="both"/>
      </w:pPr>
      <w:r>
        <w:t xml:space="preserve">2) </w:t>
      </w:r>
      <w:r w:rsidR="006C5C5F">
        <w:t xml:space="preserve">Na obračunskom mjestu prilikom primopredaje ovog otpada Davatelj usluge evidentira primopredaju putem RFID </w:t>
      </w:r>
      <w:proofErr w:type="spellStart"/>
      <w:r w:rsidR="006C5C5F">
        <w:t>transpondera</w:t>
      </w:r>
      <w:proofErr w:type="spellEnd"/>
      <w:r w:rsidR="006C5C5F">
        <w:t xml:space="preserve"> (''čip'') koji je ugrađen na tijelu spremnika.</w:t>
      </w:r>
    </w:p>
    <w:p w:rsidR="00264E45" w:rsidRDefault="00264E45">
      <w:pPr>
        <w:pStyle w:val="Tijeloteksta"/>
        <w:spacing w:before="11"/>
        <w:ind w:left="0"/>
        <w:rPr>
          <w:sz w:val="21"/>
        </w:rPr>
      </w:pPr>
    </w:p>
    <w:p w:rsidR="00264E45" w:rsidRDefault="005A590F">
      <w:pPr>
        <w:pStyle w:val="Tijeloteksta"/>
        <w:ind w:right="833"/>
        <w:jc w:val="both"/>
      </w:pPr>
      <w:r>
        <w:t xml:space="preserve">3) </w:t>
      </w:r>
      <w:r w:rsidR="006C5C5F">
        <w:t>U slučaju da se kod korisnika na obračunskom mjestu ne izvrši primopredaja barem jedanput u obračunskom razdoblju Davatelj usluge ima pravo naplatiti cijenu obvezne minimalne javne usluge, te pred nadležnim tijelom pokrenuti postupak utvrđivanja načina i mjesta odlaganja komunalnog otpada.</w:t>
      </w:r>
    </w:p>
    <w:p w:rsidR="00264E45" w:rsidRDefault="00264E45">
      <w:pPr>
        <w:pStyle w:val="Tijeloteksta"/>
        <w:ind w:left="0"/>
      </w:pPr>
    </w:p>
    <w:p w:rsidR="00264E45" w:rsidRDefault="005A590F">
      <w:pPr>
        <w:pStyle w:val="Tijeloteksta"/>
        <w:ind w:right="832"/>
        <w:jc w:val="both"/>
      </w:pPr>
      <w:r>
        <w:t xml:space="preserve">4) </w:t>
      </w:r>
      <w:r w:rsidR="006C5C5F">
        <w:t>Ukoliko se prilikom primopredaje na obračunskom mjestu kod korisnika uoči otpad koji premašuje volumen spremnika, takav ''višak'' otpada će se nakon prvog pražnjenja spremnika ubaciti u spremnik te će se obaviti drugo pražnjenje spremnika uključujući i evidentiranje primopredaje. Isti postupak nastavlja se dok se sav otpada ne ukloni s obračunskog</w:t>
      </w:r>
      <w:r w:rsidR="006C5C5F">
        <w:rPr>
          <w:spacing w:val="-1"/>
        </w:rPr>
        <w:t xml:space="preserve"> </w:t>
      </w:r>
      <w:r w:rsidR="006C5C5F">
        <w:t>mjesta.</w:t>
      </w:r>
    </w:p>
    <w:p w:rsidR="00264E45" w:rsidRDefault="00264E45">
      <w:pPr>
        <w:pStyle w:val="Tijeloteksta"/>
        <w:spacing w:before="1"/>
        <w:ind w:left="0"/>
      </w:pPr>
    </w:p>
    <w:p w:rsidR="00264E45" w:rsidRDefault="005A590F">
      <w:pPr>
        <w:pStyle w:val="Tijeloteksta"/>
        <w:ind w:right="835"/>
        <w:jc w:val="both"/>
      </w:pPr>
      <w:r>
        <w:t xml:space="preserve">5) </w:t>
      </w:r>
      <w:r w:rsidR="006C5C5F">
        <w:t>Ako se prilikom primopredaje otpada uoči da se u spremniku nalazi otpad koji nije namijenjen za tu vrstu spremnika otpad se neće preuzeti, a o istome će se poduzeti propisane mjere za aktiviranje ugovorne kazne</w:t>
      </w:r>
      <w:r w:rsidR="006C5C5F">
        <w:rPr>
          <w:color w:val="4F81BC"/>
        </w:rPr>
        <w:t>.</w:t>
      </w:r>
    </w:p>
    <w:p w:rsidR="00264E45" w:rsidRDefault="00264E45">
      <w:pPr>
        <w:pStyle w:val="Tijeloteksta"/>
        <w:spacing w:before="11"/>
        <w:ind w:left="0"/>
        <w:rPr>
          <w:sz w:val="21"/>
        </w:rPr>
      </w:pPr>
    </w:p>
    <w:p w:rsidR="00264E45" w:rsidRDefault="006C5C5F">
      <w:pPr>
        <w:pStyle w:val="Odlomakpopisa"/>
        <w:numPr>
          <w:ilvl w:val="1"/>
          <w:numId w:val="20"/>
        </w:numPr>
        <w:tabs>
          <w:tab w:val="left" w:pos="977"/>
        </w:tabs>
        <w:rPr>
          <w:i/>
        </w:rPr>
      </w:pPr>
      <w:r>
        <w:rPr>
          <w:i/>
        </w:rPr>
        <w:t>Biorazgradivi komunalni</w:t>
      </w:r>
      <w:r>
        <w:rPr>
          <w:i/>
          <w:spacing w:val="-2"/>
        </w:rPr>
        <w:t xml:space="preserve"> </w:t>
      </w:r>
      <w:r>
        <w:rPr>
          <w:i/>
        </w:rPr>
        <w:t>otpad</w:t>
      </w:r>
    </w:p>
    <w:p w:rsidR="00264E45" w:rsidRDefault="00264E45">
      <w:pPr>
        <w:pStyle w:val="Tijeloteksta"/>
        <w:ind w:left="0"/>
        <w:rPr>
          <w:i/>
        </w:rPr>
      </w:pPr>
    </w:p>
    <w:p w:rsidR="00264E45" w:rsidRPr="00D95DF1" w:rsidRDefault="005A590F">
      <w:pPr>
        <w:pStyle w:val="Tijeloteksta"/>
        <w:ind w:right="833"/>
        <w:jc w:val="both"/>
        <w:rPr>
          <w:color w:val="000000" w:themeColor="text1"/>
        </w:rPr>
      </w:pPr>
      <w:r>
        <w:rPr>
          <w:color w:val="000000" w:themeColor="text1"/>
        </w:rPr>
        <w:t xml:space="preserve">1) </w:t>
      </w:r>
      <w:r w:rsidR="006C5C5F" w:rsidRPr="00D95DF1">
        <w:rPr>
          <w:color w:val="000000" w:themeColor="text1"/>
        </w:rPr>
        <w:t>Spremnik sa otpadom postavlja se uz javnu prometnicu odnosno na mjesto primopredaje gdje je omogućen nesmetan pristup vozilima za sakupljanje otpada. Prilikom primopredaje nije uvjet da je spremnik u cijelosti popunjen ovom vrstom otpada obzirom se primopredaja ne evidentira radi obračuna usluge. Ako se prilikom primopredaje otpada uoči da se u spremniku nalazi otpad koji nije namijenjen za tu vrstu spremnika otpad se neće preuzeti, a o istome će se poduzeti propisane mjere za aktiviranje ugovorne</w:t>
      </w:r>
      <w:r w:rsidR="006C5C5F" w:rsidRPr="00D95DF1">
        <w:rPr>
          <w:color w:val="000000" w:themeColor="text1"/>
          <w:spacing w:val="-13"/>
        </w:rPr>
        <w:t xml:space="preserve"> </w:t>
      </w:r>
      <w:r w:rsidR="006C5C5F" w:rsidRPr="00D95DF1">
        <w:rPr>
          <w:color w:val="000000" w:themeColor="text1"/>
        </w:rPr>
        <w:t>kazne.</w:t>
      </w:r>
    </w:p>
    <w:p w:rsidR="00264E45" w:rsidRPr="00D95DF1" w:rsidRDefault="005A590F">
      <w:pPr>
        <w:pStyle w:val="Tijeloteksta"/>
        <w:spacing w:before="102"/>
        <w:ind w:right="834"/>
        <w:jc w:val="both"/>
        <w:rPr>
          <w:color w:val="000000" w:themeColor="text1"/>
        </w:rPr>
      </w:pPr>
      <w:r>
        <w:rPr>
          <w:color w:val="000000" w:themeColor="text1"/>
        </w:rPr>
        <w:t xml:space="preserve">2) </w:t>
      </w:r>
      <w:r w:rsidR="006C5C5F" w:rsidRPr="00D95DF1">
        <w:rPr>
          <w:color w:val="000000" w:themeColor="text1"/>
        </w:rPr>
        <w:t xml:space="preserve">Svaki Korisnik usluge koji u okviru Javne usluge ima uslugu prikupljanja </w:t>
      </w:r>
      <w:proofErr w:type="spellStart"/>
      <w:r w:rsidR="006C5C5F" w:rsidRPr="00D95DF1">
        <w:rPr>
          <w:color w:val="000000" w:themeColor="text1"/>
        </w:rPr>
        <w:t>biootpada</w:t>
      </w:r>
      <w:proofErr w:type="spellEnd"/>
      <w:r w:rsidR="006C5C5F" w:rsidRPr="00D95DF1">
        <w:rPr>
          <w:color w:val="000000" w:themeColor="text1"/>
        </w:rPr>
        <w:t xml:space="preserve"> umjesto ''kućnog </w:t>
      </w:r>
      <w:proofErr w:type="spellStart"/>
      <w:r w:rsidR="006C5C5F" w:rsidRPr="00D95DF1">
        <w:rPr>
          <w:color w:val="000000" w:themeColor="text1"/>
        </w:rPr>
        <w:t>kompostiranja</w:t>
      </w:r>
      <w:proofErr w:type="spellEnd"/>
      <w:r w:rsidR="006C5C5F" w:rsidRPr="00D95DF1">
        <w:rPr>
          <w:color w:val="000000" w:themeColor="text1"/>
        </w:rPr>
        <w:t xml:space="preserve">'', ima pravo na jedan odvoz </w:t>
      </w:r>
      <w:proofErr w:type="spellStart"/>
      <w:r w:rsidR="006C5C5F" w:rsidRPr="00D95DF1">
        <w:rPr>
          <w:color w:val="000000" w:themeColor="text1"/>
        </w:rPr>
        <w:t>biootpada</w:t>
      </w:r>
      <w:proofErr w:type="spellEnd"/>
      <w:r w:rsidR="006C5C5F" w:rsidRPr="00D95DF1">
        <w:rPr>
          <w:color w:val="000000" w:themeColor="text1"/>
        </w:rPr>
        <w:t xml:space="preserve"> godišnje (granje, lišće) u količini od najviše 2 m³ i to bez naknade.</w:t>
      </w:r>
    </w:p>
    <w:p w:rsidR="00264E45" w:rsidRDefault="00264E45">
      <w:pPr>
        <w:pStyle w:val="Tijeloteksta"/>
        <w:ind w:left="0"/>
        <w:rPr>
          <w:sz w:val="24"/>
        </w:rPr>
      </w:pPr>
    </w:p>
    <w:p w:rsidR="00264E45" w:rsidRDefault="00264E45">
      <w:pPr>
        <w:pStyle w:val="Tijeloteksta"/>
        <w:ind w:left="0"/>
        <w:rPr>
          <w:sz w:val="24"/>
        </w:rPr>
      </w:pPr>
    </w:p>
    <w:p w:rsidR="00264E45" w:rsidRDefault="006C5C5F">
      <w:pPr>
        <w:pStyle w:val="Odlomakpopisa"/>
        <w:numPr>
          <w:ilvl w:val="0"/>
          <w:numId w:val="23"/>
        </w:numPr>
        <w:tabs>
          <w:tab w:val="left" w:pos="2046"/>
          <w:tab w:val="left" w:pos="2047"/>
        </w:tabs>
        <w:spacing w:before="1"/>
        <w:ind w:left="2046"/>
        <w:jc w:val="left"/>
      </w:pPr>
      <w:r>
        <w:t>NAČIN PRUŽANJA USLUGA POVEZANE S JAVNOM</w:t>
      </w:r>
      <w:r>
        <w:rPr>
          <w:spacing w:val="-8"/>
        </w:rPr>
        <w:t xml:space="preserve"> </w:t>
      </w:r>
      <w:r>
        <w:t>USLUGOM</w:t>
      </w:r>
    </w:p>
    <w:p w:rsidR="00264E45" w:rsidRDefault="00264E45">
      <w:pPr>
        <w:pStyle w:val="Tijeloteksta"/>
        <w:ind w:left="0"/>
      </w:pPr>
    </w:p>
    <w:p w:rsidR="00264E45" w:rsidRDefault="006C5C5F">
      <w:pPr>
        <w:pStyle w:val="Tijeloteksta"/>
        <w:ind w:left="4538"/>
      </w:pPr>
      <w:r>
        <w:t>Članak 12.</w:t>
      </w:r>
    </w:p>
    <w:p w:rsidR="00264E45" w:rsidRDefault="00264E45">
      <w:pPr>
        <w:pStyle w:val="Tijeloteksta"/>
        <w:spacing w:before="2"/>
        <w:ind w:left="0"/>
        <w:rPr>
          <w:sz w:val="26"/>
        </w:rPr>
      </w:pPr>
    </w:p>
    <w:p w:rsidR="00264E45" w:rsidRDefault="007220FF">
      <w:pPr>
        <w:pStyle w:val="Tijeloteksta"/>
        <w:spacing w:line="285" w:lineRule="auto"/>
        <w:ind w:right="834"/>
        <w:jc w:val="both"/>
      </w:pPr>
      <w:r>
        <w:t xml:space="preserve">1) </w:t>
      </w:r>
      <w:r w:rsidR="006C5C5F">
        <w:t>U okviru sustava sakupljanja komunalnog otpada, pružaju se bez naknade za Korisnika usluge sljedeće usluge povezane s Javnom uslugom:</w:t>
      </w:r>
    </w:p>
    <w:p w:rsidR="00E83A24" w:rsidRDefault="00E83A24" w:rsidP="007220FF">
      <w:pPr>
        <w:pStyle w:val="Odlomakpopisa"/>
        <w:numPr>
          <w:ilvl w:val="0"/>
          <w:numId w:val="35"/>
        </w:numPr>
        <w:tabs>
          <w:tab w:val="left" w:pos="550"/>
        </w:tabs>
        <w:spacing w:before="73" w:line="286" w:lineRule="auto"/>
      </w:pPr>
      <w:r>
        <w:t>S</w:t>
      </w:r>
      <w:r w:rsidR="006C5C5F">
        <w:t xml:space="preserve">akupljanje </w:t>
      </w:r>
      <w:proofErr w:type="spellStart"/>
      <w:r w:rsidR="006C5C5F">
        <w:t>reciklabilnog</w:t>
      </w:r>
      <w:proofErr w:type="spellEnd"/>
      <w:r w:rsidR="006C5C5F">
        <w:t xml:space="preserve"> komunalnog otpada na lokaciji obračunskog mjesta Korisnika usluge</w:t>
      </w:r>
      <w:r>
        <w:t>.</w:t>
      </w:r>
    </w:p>
    <w:p w:rsidR="00E83A24" w:rsidRDefault="00E83A24" w:rsidP="007220FF">
      <w:pPr>
        <w:pStyle w:val="Odlomakpopisa"/>
        <w:numPr>
          <w:ilvl w:val="0"/>
          <w:numId w:val="35"/>
        </w:numPr>
        <w:tabs>
          <w:tab w:val="left" w:pos="550"/>
        </w:tabs>
        <w:spacing w:before="73" w:line="286" w:lineRule="auto"/>
      </w:pPr>
      <w:r>
        <w:t>S</w:t>
      </w:r>
      <w:r w:rsidR="006C5C5F">
        <w:t>akupljanje otpadnog papira, metala, plastike, stakla i tekstila putem spremnika</w:t>
      </w:r>
      <w:r>
        <w:t xml:space="preserve"> </w:t>
      </w:r>
      <w:r w:rsidR="006C5C5F">
        <w:t>postavljenih na javnoj</w:t>
      </w:r>
      <w:r w:rsidR="006C5C5F" w:rsidRPr="007220FF">
        <w:rPr>
          <w:spacing w:val="-1"/>
        </w:rPr>
        <w:t xml:space="preserve"> </w:t>
      </w:r>
      <w:r w:rsidR="006C5C5F">
        <w:t>površin</w:t>
      </w:r>
      <w:r>
        <w:t>i.</w:t>
      </w:r>
    </w:p>
    <w:p w:rsidR="00F57406" w:rsidRDefault="00F57406" w:rsidP="007220FF">
      <w:pPr>
        <w:tabs>
          <w:tab w:val="left" w:pos="550"/>
        </w:tabs>
        <w:spacing w:before="73" w:line="286" w:lineRule="auto"/>
      </w:pPr>
    </w:p>
    <w:p w:rsidR="00F57406" w:rsidRDefault="00F57406" w:rsidP="007220FF">
      <w:pPr>
        <w:tabs>
          <w:tab w:val="left" w:pos="550"/>
        </w:tabs>
        <w:spacing w:before="73" w:line="286" w:lineRule="auto"/>
      </w:pPr>
    </w:p>
    <w:p w:rsidR="00F57406" w:rsidRDefault="00F57406" w:rsidP="007220FF">
      <w:pPr>
        <w:tabs>
          <w:tab w:val="left" w:pos="550"/>
        </w:tabs>
        <w:spacing w:before="73" w:line="286" w:lineRule="auto"/>
        <w:sectPr w:rsidR="00F57406">
          <w:pgSz w:w="11910" w:h="16840"/>
          <w:pgMar w:top="1320" w:right="580" w:bottom="280" w:left="1160" w:header="720" w:footer="720" w:gutter="0"/>
          <w:cols w:space="720"/>
        </w:sectPr>
      </w:pPr>
    </w:p>
    <w:p w:rsidR="00F57406" w:rsidRDefault="00F57406" w:rsidP="007220FF">
      <w:pPr>
        <w:pStyle w:val="Odlomakpopisa"/>
        <w:numPr>
          <w:ilvl w:val="0"/>
          <w:numId w:val="35"/>
        </w:numPr>
        <w:tabs>
          <w:tab w:val="left" w:pos="537"/>
        </w:tabs>
        <w:spacing w:before="63" w:line="286" w:lineRule="auto"/>
        <w:ind w:right="839"/>
      </w:pPr>
      <w:r>
        <w:lastRenderedPageBreak/>
        <w:t>S</w:t>
      </w:r>
      <w:r w:rsidR="006C5C5F">
        <w:t xml:space="preserve">akupljanje glomaznog otpada u </w:t>
      </w:r>
      <w:proofErr w:type="spellStart"/>
      <w:r w:rsidR="006C5C5F">
        <w:t>reciklažnom</w:t>
      </w:r>
      <w:proofErr w:type="spellEnd"/>
      <w:r w:rsidR="006C5C5F">
        <w:t xml:space="preserve"> dvorištu, mobilnom </w:t>
      </w:r>
      <w:proofErr w:type="spellStart"/>
      <w:r w:rsidR="006C5C5F">
        <w:t>reciklažnom</w:t>
      </w:r>
      <w:proofErr w:type="spellEnd"/>
      <w:r w:rsidR="006C5C5F">
        <w:t xml:space="preserve"> dvorištu i jednom godišnje na lokaciji obračunskog mjesta Korisnika</w:t>
      </w:r>
      <w:r w:rsidR="006C5C5F" w:rsidRPr="007220FF">
        <w:rPr>
          <w:spacing w:val="-12"/>
        </w:rPr>
        <w:t xml:space="preserve"> </w:t>
      </w:r>
      <w:r w:rsidR="006C5C5F">
        <w:t>usluge</w:t>
      </w:r>
      <w:r>
        <w:t>.</w:t>
      </w:r>
    </w:p>
    <w:p w:rsidR="00264E45" w:rsidRPr="007220FF" w:rsidRDefault="00F57406" w:rsidP="007220FF">
      <w:pPr>
        <w:pStyle w:val="Odlomakpopisa"/>
        <w:numPr>
          <w:ilvl w:val="0"/>
          <w:numId w:val="35"/>
        </w:numPr>
        <w:tabs>
          <w:tab w:val="left" w:pos="537"/>
        </w:tabs>
        <w:spacing w:before="63" w:line="286" w:lineRule="auto"/>
        <w:ind w:right="839"/>
      </w:pPr>
      <w:r>
        <w:t>S</w:t>
      </w:r>
      <w:r w:rsidR="006C5C5F">
        <w:t xml:space="preserve">akupljanje otpada određenog posebnim propisom koji uređuje gospodarenje otpadom u </w:t>
      </w:r>
      <w:proofErr w:type="spellStart"/>
      <w:r w:rsidR="006C5C5F">
        <w:t>reciklažnom</w:t>
      </w:r>
      <w:proofErr w:type="spellEnd"/>
      <w:r w:rsidR="006C5C5F">
        <w:t xml:space="preserve"> dvorištu odnosno mobilnom </w:t>
      </w:r>
      <w:proofErr w:type="spellStart"/>
      <w:r w:rsidR="006C5C5F">
        <w:t>reciklažnom</w:t>
      </w:r>
      <w:proofErr w:type="spellEnd"/>
      <w:r w:rsidR="006C5C5F" w:rsidRPr="007220FF">
        <w:rPr>
          <w:spacing w:val="-5"/>
        </w:rPr>
        <w:t xml:space="preserve"> </w:t>
      </w:r>
      <w:r w:rsidR="006C5C5F">
        <w:t>dvorištu.</w:t>
      </w:r>
    </w:p>
    <w:p w:rsidR="00264E45" w:rsidRDefault="007220FF">
      <w:pPr>
        <w:pStyle w:val="Tijeloteksta"/>
        <w:spacing w:before="171"/>
      </w:pPr>
      <w:r>
        <w:t xml:space="preserve">2) </w:t>
      </w:r>
      <w:r w:rsidR="006C5C5F">
        <w:t>Na zahtjev Korisnika usluge pružaju se sljedeće usluge:</w:t>
      </w:r>
    </w:p>
    <w:p w:rsidR="00264E45" w:rsidRDefault="00F57406" w:rsidP="007220FF">
      <w:pPr>
        <w:pStyle w:val="Odlomakpopisa"/>
        <w:numPr>
          <w:ilvl w:val="0"/>
          <w:numId w:val="36"/>
        </w:numPr>
        <w:tabs>
          <w:tab w:val="left" w:pos="561"/>
        </w:tabs>
        <w:spacing w:before="121" w:line="285" w:lineRule="auto"/>
        <w:ind w:right="843"/>
      </w:pPr>
      <w:r>
        <w:t>P</w:t>
      </w:r>
      <w:r w:rsidR="006C5C5F">
        <w:t xml:space="preserve">reuzimanje otpada iz stavka </w:t>
      </w:r>
      <w:r>
        <w:t>1</w:t>
      </w:r>
      <w:r w:rsidR="006C5C5F">
        <w:t>. ovoga članka u slučaju iznimnog preuzimanja veće količine</w:t>
      </w:r>
      <w:r w:rsidR="006C5C5F" w:rsidRPr="007220FF">
        <w:rPr>
          <w:spacing w:val="-1"/>
        </w:rPr>
        <w:t xml:space="preserve"> </w:t>
      </w:r>
      <w:r w:rsidR="006C5C5F">
        <w:t>otpada</w:t>
      </w:r>
    </w:p>
    <w:p w:rsidR="00264E45" w:rsidRDefault="00F57406" w:rsidP="007220FF">
      <w:pPr>
        <w:pStyle w:val="Odlomakpopisa"/>
        <w:numPr>
          <w:ilvl w:val="0"/>
          <w:numId w:val="36"/>
        </w:numPr>
        <w:tabs>
          <w:tab w:val="left" w:pos="506"/>
        </w:tabs>
        <w:spacing w:before="75" w:line="285" w:lineRule="auto"/>
        <w:ind w:right="834"/>
      </w:pPr>
      <w:r>
        <w:t>P</w:t>
      </w:r>
      <w:r w:rsidR="006C5C5F">
        <w:t>reuzimanje glomaznog otpada, osim preuzimanja glomaznog otpada iz stavka 1. točke 3. ovoga</w:t>
      </w:r>
      <w:r w:rsidR="006C5C5F" w:rsidRPr="007220FF">
        <w:rPr>
          <w:spacing w:val="-1"/>
        </w:rPr>
        <w:t xml:space="preserve"> </w:t>
      </w:r>
      <w:r w:rsidR="006C5C5F">
        <w:t>članka.</w:t>
      </w:r>
    </w:p>
    <w:p w:rsidR="00264E45" w:rsidRDefault="00264E45">
      <w:pPr>
        <w:pStyle w:val="Tijeloteksta"/>
        <w:spacing w:before="10"/>
        <w:ind w:left="0"/>
        <w:rPr>
          <w:sz w:val="19"/>
        </w:rPr>
      </w:pPr>
    </w:p>
    <w:p w:rsidR="00264E45" w:rsidRDefault="006C5C5F">
      <w:pPr>
        <w:ind w:left="563"/>
        <w:rPr>
          <w:i/>
        </w:rPr>
      </w:pPr>
      <w:r>
        <w:rPr>
          <w:i/>
        </w:rPr>
        <w:t xml:space="preserve">Sakupljanje </w:t>
      </w:r>
      <w:proofErr w:type="spellStart"/>
      <w:r>
        <w:rPr>
          <w:i/>
        </w:rPr>
        <w:t>reciklabilnog</w:t>
      </w:r>
      <w:proofErr w:type="spellEnd"/>
      <w:r>
        <w:rPr>
          <w:i/>
        </w:rPr>
        <w:t xml:space="preserve"> otpada na lokaciji obračunskog mjesta Korisnika usluge</w:t>
      </w:r>
    </w:p>
    <w:p w:rsidR="00264E45" w:rsidRDefault="00264E45">
      <w:pPr>
        <w:pStyle w:val="Tijeloteksta"/>
        <w:spacing w:before="4"/>
        <w:ind w:left="0"/>
        <w:rPr>
          <w:i/>
          <w:sz w:val="24"/>
        </w:rPr>
      </w:pPr>
    </w:p>
    <w:p w:rsidR="00264E45" w:rsidRDefault="006C5C5F">
      <w:pPr>
        <w:pStyle w:val="Tijeloteksta"/>
        <w:ind w:left="3815" w:right="4392"/>
        <w:jc w:val="center"/>
      </w:pPr>
      <w:r>
        <w:t>Članak 13.</w:t>
      </w:r>
    </w:p>
    <w:p w:rsidR="00264E45" w:rsidRDefault="00264E45">
      <w:pPr>
        <w:pStyle w:val="Tijeloteksta"/>
        <w:spacing w:before="9"/>
        <w:ind w:left="0"/>
        <w:rPr>
          <w:sz w:val="19"/>
        </w:rPr>
      </w:pPr>
    </w:p>
    <w:p w:rsidR="00264E45" w:rsidRDefault="007220FF">
      <w:pPr>
        <w:pStyle w:val="Tijeloteksta"/>
        <w:spacing w:line="259" w:lineRule="auto"/>
        <w:ind w:right="832"/>
        <w:jc w:val="both"/>
      </w:pPr>
      <w:r>
        <w:t xml:space="preserve">1) </w:t>
      </w:r>
      <w:r w:rsidR="006C5C5F">
        <w:t xml:space="preserve">Osim izdvajanja biorazgradivog komunalnog otpada Korisnik usluge, dužan je iz komunalnog otpada izdvojiti i otpadni papir, metal, staklo, plastiku i tekstil, te ga odložiti u namjenske vreće Davatelja usluge, odnosno spremnike zapremnine 1.100 L za </w:t>
      </w:r>
      <w:proofErr w:type="spellStart"/>
      <w:r w:rsidR="006C5C5F">
        <w:t>višestambene</w:t>
      </w:r>
      <w:proofErr w:type="spellEnd"/>
      <w:r w:rsidR="006C5C5F">
        <w:rPr>
          <w:spacing w:val="-18"/>
        </w:rPr>
        <w:t xml:space="preserve"> </w:t>
      </w:r>
      <w:r w:rsidR="006C5C5F">
        <w:t>objekte.</w:t>
      </w:r>
    </w:p>
    <w:p w:rsidR="00264E45" w:rsidRDefault="007220FF">
      <w:pPr>
        <w:pStyle w:val="Tijeloteksta"/>
        <w:spacing w:before="157" w:line="259" w:lineRule="auto"/>
        <w:ind w:right="839"/>
        <w:jc w:val="both"/>
      </w:pPr>
      <w:r>
        <w:t xml:space="preserve">2) </w:t>
      </w:r>
      <w:r w:rsidR="006C5C5F">
        <w:t xml:space="preserve">Spremnici za </w:t>
      </w:r>
      <w:proofErr w:type="spellStart"/>
      <w:r w:rsidR="006C5C5F">
        <w:t>višestambene</w:t>
      </w:r>
      <w:proofErr w:type="spellEnd"/>
      <w:r w:rsidR="006C5C5F">
        <w:t xml:space="preserve"> objekte u pravilu se postavljaju uz objekt, a ukoliko to nije moguće, postavljaju se na najbližoj javnoj površini </w:t>
      </w:r>
      <w:r w:rsidR="00844B6B">
        <w:t>uz suglasnost nadležnog općinskog</w:t>
      </w:r>
      <w:r w:rsidR="006C5C5F">
        <w:t xml:space="preserve"> tijela.</w:t>
      </w:r>
    </w:p>
    <w:p w:rsidR="00264E45" w:rsidRDefault="007220FF">
      <w:pPr>
        <w:pStyle w:val="Tijeloteksta"/>
        <w:spacing w:before="161" w:line="256" w:lineRule="auto"/>
        <w:ind w:right="840"/>
        <w:jc w:val="both"/>
      </w:pPr>
      <w:r>
        <w:t xml:space="preserve">3) </w:t>
      </w:r>
      <w:r w:rsidR="006C5C5F">
        <w:t>Vreće i spremnike za odlaganje i prikupljanje pojedinih vrsta otpada iz stavka 1. ovog članka, korisnicima osigurava Davatelj usluge.</w:t>
      </w:r>
    </w:p>
    <w:p w:rsidR="00264E45" w:rsidRDefault="007220FF">
      <w:pPr>
        <w:pStyle w:val="Tijeloteksta"/>
        <w:spacing w:before="165"/>
        <w:ind w:right="831"/>
        <w:jc w:val="both"/>
      </w:pPr>
      <w:r>
        <w:t xml:space="preserve">4) </w:t>
      </w:r>
      <w:r w:rsidR="006C5C5F">
        <w:t>Davatelj usluge ne odgovara za neovlašteno korištenje vreća i spremnika od strane trećih osoba već je svaki Korisnik usluge dužan osigurati da njemu dodijeljene vreće ne koriste neovlašteno treće osobe.</w:t>
      </w:r>
    </w:p>
    <w:p w:rsidR="00264E45" w:rsidRDefault="00264E45">
      <w:pPr>
        <w:pStyle w:val="Tijeloteksta"/>
        <w:ind w:left="0"/>
        <w:rPr>
          <w:sz w:val="24"/>
        </w:rPr>
      </w:pPr>
    </w:p>
    <w:p w:rsidR="00264E45" w:rsidRDefault="00264E45">
      <w:pPr>
        <w:pStyle w:val="Tijeloteksta"/>
        <w:spacing w:before="1"/>
        <w:ind w:left="0"/>
      </w:pPr>
    </w:p>
    <w:p w:rsidR="00264E45" w:rsidRDefault="006C5C5F">
      <w:pPr>
        <w:ind w:left="976"/>
        <w:rPr>
          <w:i/>
        </w:rPr>
      </w:pPr>
      <w:r>
        <w:rPr>
          <w:i/>
        </w:rPr>
        <w:t>Sakupljanje otpadnog papira, metala, plastike, stakla i tekstila na javnoj površini</w:t>
      </w:r>
    </w:p>
    <w:p w:rsidR="00264E45" w:rsidRDefault="00264E45">
      <w:pPr>
        <w:pStyle w:val="Tijeloteksta"/>
        <w:spacing w:before="8"/>
        <w:ind w:left="0"/>
        <w:rPr>
          <w:i/>
          <w:sz w:val="19"/>
        </w:rPr>
      </w:pPr>
    </w:p>
    <w:p w:rsidR="00264E45" w:rsidRDefault="006C5C5F">
      <w:pPr>
        <w:pStyle w:val="Tijeloteksta"/>
        <w:spacing w:before="1"/>
        <w:ind w:left="3815" w:right="4392"/>
        <w:jc w:val="center"/>
      </w:pPr>
      <w:r>
        <w:t>Članak 14.</w:t>
      </w:r>
    </w:p>
    <w:p w:rsidR="00264E45" w:rsidRDefault="00264E45">
      <w:pPr>
        <w:pStyle w:val="Tijeloteksta"/>
        <w:ind w:left="0"/>
      </w:pPr>
    </w:p>
    <w:p w:rsidR="00264E45" w:rsidRDefault="007220FF">
      <w:pPr>
        <w:pStyle w:val="Tijeloteksta"/>
        <w:ind w:right="838"/>
        <w:jc w:val="both"/>
      </w:pPr>
      <w:r>
        <w:t xml:space="preserve">1) </w:t>
      </w:r>
      <w:r w:rsidR="006C5C5F">
        <w:t>Spremnici za sakupljanje otpadnog papira, metala, plastike, stakla i tekstila mogu se postaviti na javnoj površini.</w:t>
      </w:r>
    </w:p>
    <w:p w:rsidR="00264E45" w:rsidRDefault="00264E45">
      <w:pPr>
        <w:pStyle w:val="Tijeloteksta"/>
        <w:ind w:left="0"/>
      </w:pPr>
    </w:p>
    <w:p w:rsidR="00264E45" w:rsidRDefault="007220FF">
      <w:pPr>
        <w:pStyle w:val="Tijeloteksta"/>
        <w:ind w:right="837"/>
        <w:jc w:val="both"/>
      </w:pPr>
      <w:r>
        <w:t xml:space="preserve">2) </w:t>
      </w:r>
      <w:r w:rsidR="006C5C5F">
        <w:t>Potrebu postavljanja spremnika kao i lokaciju na javnoj površini utvrđuje Davatelj usluge uz prethod</w:t>
      </w:r>
      <w:r w:rsidR="00844B6B">
        <w:t>nu suglasnost nadležnog općinskog</w:t>
      </w:r>
      <w:r w:rsidR="006C5C5F">
        <w:t xml:space="preserve"> tijela.</w:t>
      </w:r>
    </w:p>
    <w:p w:rsidR="00264E45" w:rsidRDefault="00264E45">
      <w:pPr>
        <w:pStyle w:val="Tijeloteksta"/>
        <w:spacing w:before="2"/>
        <w:ind w:left="0"/>
      </w:pPr>
    </w:p>
    <w:p w:rsidR="00264E45" w:rsidRDefault="007220FF">
      <w:pPr>
        <w:pStyle w:val="Tijeloteksta"/>
        <w:ind w:right="838"/>
        <w:jc w:val="both"/>
      </w:pPr>
      <w:r>
        <w:t xml:space="preserve">3) </w:t>
      </w:r>
      <w:r w:rsidR="006C5C5F">
        <w:t>Odlaganje otpadnog papira, metala, plastike, stakla i tekstila u spremnike na javnoj površini vrši se prema naputku Davatelja usluge.</w:t>
      </w:r>
    </w:p>
    <w:p w:rsidR="00264E45" w:rsidRDefault="00264E45">
      <w:pPr>
        <w:pStyle w:val="Tijeloteksta"/>
        <w:spacing w:before="11"/>
        <w:ind w:left="0"/>
        <w:rPr>
          <w:sz w:val="21"/>
        </w:rPr>
      </w:pPr>
    </w:p>
    <w:p w:rsidR="00264E45" w:rsidRDefault="007220FF">
      <w:pPr>
        <w:pStyle w:val="Tijeloteksta"/>
        <w:ind w:right="835"/>
        <w:jc w:val="both"/>
      </w:pPr>
      <w:r>
        <w:t xml:space="preserve">4) </w:t>
      </w:r>
      <w:r w:rsidR="006C5C5F">
        <w:t>Davatelj javne usluge dužan je gospodariti s odvojeno sakupljenim komunalnim otpadom, uključujući preuzimanje i prijevoz tog otpada, sukladno propisanom redu prvenstva gospodarenja otpadom i na način koji ne dovodi do miješanja odvojeno sakupljenog komunalnog otpada s drugom vrstom otpada ili s otpadom koji ima drugačija svojstva.</w:t>
      </w:r>
    </w:p>
    <w:p w:rsidR="00264E45" w:rsidRDefault="00264E45">
      <w:pPr>
        <w:jc w:val="both"/>
        <w:sectPr w:rsidR="00264E45">
          <w:pgSz w:w="11910" w:h="16840"/>
          <w:pgMar w:top="1380" w:right="580" w:bottom="280" w:left="1160" w:header="720" w:footer="720" w:gutter="0"/>
          <w:cols w:space="720"/>
        </w:sectPr>
      </w:pPr>
    </w:p>
    <w:p w:rsidR="00264E45" w:rsidRDefault="006C5C5F">
      <w:pPr>
        <w:spacing w:before="75"/>
        <w:ind w:left="3240"/>
        <w:rPr>
          <w:i/>
        </w:rPr>
      </w:pPr>
      <w:r>
        <w:rPr>
          <w:i/>
        </w:rPr>
        <w:lastRenderedPageBreak/>
        <w:t>Sakupljanje glomaznog otpada</w:t>
      </w:r>
    </w:p>
    <w:p w:rsidR="00264E45" w:rsidRDefault="006C5C5F">
      <w:pPr>
        <w:pStyle w:val="Tijeloteksta"/>
        <w:spacing w:before="182"/>
        <w:ind w:left="3815" w:right="4391"/>
        <w:jc w:val="center"/>
      </w:pPr>
      <w:r>
        <w:t>Članak 15.</w:t>
      </w:r>
    </w:p>
    <w:p w:rsidR="00264E45" w:rsidRPr="00D95DF1" w:rsidRDefault="007220FF" w:rsidP="00D95DF1">
      <w:pPr>
        <w:pStyle w:val="Tijeloteksta"/>
        <w:spacing w:before="179" w:line="259" w:lineRule="auto"/>
        <w:ind w:right="726"/>
        <w:jc w:val="both"/>
        <w:rPr>
          <w:color w:val="000000" w:themeColor="text1"/>
        </w:rPr>
      </w:pPr>
      <w:r>
        <w:t xml:space="preserve">1) </w:t>
      </w:r>
      <w:r w:rsidR="006C5C5F">
        <w:t xml:space="preserve">Na području </w:t>
      </w:r>
      <w:r w:rsidR="00467387">
        <w:t>Općine Bednja</w:t>
      </w:r>
      <w:r w:rsidR="006C5C5F">
        <w:t xml:space="preserve"> krupni (glomazni) komunalni otpad odvozi se po rasporedu odvoza Davatelja usluge, na zahtjev Korisnika usluge, </w:t>
      </w:r>
      <w:r w:rsidR="006C5C5F" w:rsidRPr="00D95DF1">
        <w:rPr>
          <w:color w:val="000000" w:themeColor="text1"/>
        </w:rPr>
        <w:t xml:space="preserve">te u </w:t>
      </w:r>
      <w:proofErr w:type="spellStart"/>
      <w:r w:rsidR="006C5C5F" w:rsidRPr="00D95DF1">
        <w:rPr>
          <w:color w:val="000000" w:themeColor="text1"/>
        </w:rPr>
        <w:t>reciklažnom</w:t>
      </w:r>
      <w:proofErr w:type="spellEnd"/>
      <w:r w:rsidR="006C5C5F" w:rsidRPr="00D95DF1">
        <w:rPr>
          <w:color w:val="000000" w:themeColor="text1"/>
        </w:rPr>
        <w:t xml:space="preserve"> dvorištu i mobilnom </w:t>
      </w:r>
      <w:proofErr w:type="spellStart"/>
      <w:r w:rsidR="006C5C5F" w:rsidRPr="00D95DF1">
        <w:rPr>
          <w:color w:val="000000" w:themeColor="text1"/>
        </w:rPr>
        <w:t>reciklažnom</w:t>
      </w:r>
      <w:proofErr w:type="spellEnd"/>
      <w:r w:rsidR="006C5C5F" w:rsidRPr="00D95DF1">
        <w:rPr>
          <w:color w:val="000000" w:themeColor="text1"/>
        </w:rPr>
        <w:t xml:space="preserve"> dvorištu.</w:t>
      </w:r>
    </w:p>
    <w:p w:rsidR="00264E45" w:rsidRPr="00467387" w:rsidRDefault="00264E45" w:rsidP="00D95DF1">
      <w:pPr>
        <w:pStyle w:val="Tijeloteksta"/>
        <w:spacing w:before="7"/>
        <w:ind w:left="0"/>
        <w:jc w:val="both"/>
        <w:rPr>
          <w:color w:val="FF0000"/>
          <w:sz w:val="23"/>
        </w:rPr>
      </w:pPr>
    </w:p>
    <w:p w:rsidR="00264E45" w:rsidRDefault="007220FF" w:rsidP="00D95DF1">
      <w:pPr>
        <w:pStyle w:val="Tijeloteksta"/>
        <w:spacing w:before="1" w:line="259" w:lineRule="auto"/>
        <w:ind w:right="942"/>
        <w:jc w:val="both"/>
      </w:pPr>
      <w:r>
        <w:t xml:space="preserve">2) </w:t>
      </w:r>
      <w:r w:rsidR="006C5C5F">
        <w:t>Sakupljanje krupnog (glomaznog) komunalnog otpada na obračunskom mjestu na zahtjev Korisnika usluge obavlja se 1 puta godišnje.</w:t>
      </w:r>
    </w:p>
    <w:p w:rsidR="00264E45" w:rsidRDefault="00264E45" w:rsidP="00D95DF1">
      <w:pPr>
        <w:pStyle w:val="Tijeloteksta"/>
        <w:spacing w:before="9"/>
        <w:ind w:left="0"/>
        <w:jc w:val="both"/>
        <w:rPr>
          <w:sz w:val="23"/>
        </w:rPr>
      </w:pPr>
    </w:p>
    <w:p w:rsidR="00264E45" w:rsidRPr="00D95DF1" w:rsidRDefault="007220FF" w:rsidP="00D95DF1">
      <w:pPr>
        <w:pStyle w:val="Tijeloteksta"/>
        <w:spacing w:before="1" w:line="256" w:lineRule="auto"/>
        <w:ind w:right="651"/>
        <w:jc w:val="both"/>
        <w:rPr>
          <w:color w:val="000000" w:themeColor="text1"/>
        </w:rPr>
      </w:pPr>
      <w:r>
        <w:t xml:space="preserve">3) </w:t>
      </w:r>
      <w:r w:rsidR="006C5C5F">
        <w:t xml:space="preserve">Sakupljanje krupnog (glomaznog) komunalnog otpada putem </w:t>
      </w:r>
      <w:r w:rsidR="006C5C5F" w:rsidRPr="00D95DF1">
        <w:rPr>
          <w:color w:val="000000" w:themeColor="text1"/>
        </w:rPr>
        <w:t xml:space="preserve">mobilnog </w:t>
      </w:r>
      <w:proofErr w:type="spellStart"/>
      <w:r w:rsidR="006C5C5F" w:rsidRPr="00D95DF1">
        <w:rPr>
          <w:color w:val="000000" w:themeColor="text1"/>
        </w:rPr>
        <w:t>reciklažnog</w:t>
      </w:r>
      <w:proofErr w:type="spellEnd"/>
      <w:r w:rsidR="006C5C5F" w:rsidRPr="00D95DF1">
        <w:rPr>
          <w:color w:val="000000" w:themeColor="text1"/>
        </w:rPr>
        <w:t xml:space="preserve"> dvorišta 3- 4 puta godišnje, a u </w:t>
      </w:r>
      <w:proofErr w:type="spellStart"/>
      <w:r w:rsidR="006C5C5F" w:rsidRPr="00D95DF1">
        <w:rPr>
          <w:color w:val="000000" w:themeColor="text1"/>
        </w:rPr>
        <w:t>reciklažnom</w:t>
      </w:r>
      <w:proofErr w:type="spellEnd"/>
      <w:r w:rsidR="006C5C5F" w:rsidRPr="00D95DF1">
        <w:rPr>
          <w:color w:val="000000" w:themeColor="text1"/>
        </w:rPr>
        <w:t xml:space="preserve"> dvorištu u okviru uredovnog radnog vremena.</w:t>
      </w:r>
    </w:p>
    <w:p w:rsidR="00264E45" w:rsidRDefault="00264E45" w:rsidP="00D95DF1">
      <w:pPr>
        <w:pStyle w:val="Tijeloteksta"/>
        <w:spacing w:before="2"/>
        <w:ind w:left="0"/>
        <w:jc w:val="both"/>
      </w:pPr>
    </w:p>
    <w:p w:rsidR="00264E45" w:rsidRDefault="007220FF" w:rsidP="00D95DF1">
      <w:pPr>
        <w:pStyle w:val="Tijeloteksta"/>
        <w:spacing w:before="1" w:line="259" w:lineRule="auto"/>
        <w:ind w:right="942"/>
        <w:jc w:val="both"/>
      </w:pPr>
      <w:r>
        <w:t xml:space="preserve">4) </w:t>
      </w:r>
      <w:r w:rsidR="006C5C5F">
        <w:t>Zabranjeno je krupni (glomazni) komunalni otpad odlagati unutar drvoreda, dječjih igrališta, javnih zelenih površina i parkova te na mjestima koja za to nisu predviđena.</w:t>
      </w:r>
    </w:p>
    <w:p w:rsidR="00264E45" w:rsidRDefault="007220FF" w:rsidP="00D95DF1">
      <w:pPr>
        <w:pStyle w:val="Tijeloteksta"/>
        <w:spacing w:before="161" w:line="259" w:lineRule="auto"/>
        <w:ind w:right="832"/>
        <w:jc w:val="both"/>
      </w:pPr>
      <w:r>
        <w:t xml:space="preserve">5) </w:t>
      </w:r>
      <w:r w:rsidR="006C5C5F">
        <w:t>Davatelj usluge po potrebi će putem svoje mrežne stranice obavijestiti Korisnike usluge o danu i mjestu odvoza krupnog (glomaznog) komunalnog otpada, te osigurati obavljanje poslova prijevoza istog na zahtjev Korisnika usluge.</w:t>
      </w:r>
    </w:p>
    <w:p w:rsidR="00264E45" w:rsidRDefault="00264E45">
      <w:pPr>
        <w:pStyle w:val="Tijeloteksta"/>
        <w:spacing w:before="9"/>
        <w:ind w:left="0"/>
        <w:rPr>
          <w:i/>
          <w:sz w:val="34"/>
        </w:rPr>
      </w:pPr>
    </w:p>
    <w:p w:rsidR="00264E45" w:rsidRDefault="006C5C5F">
      <w:pPr>
        <w:pStyle w:val="Tijeloteksta"/>
        <w:ind w:left="3815" w:right="4391"/>
        <w:jc w:val="center"/>
      </w:pPr>
      <w:r>
        <w:t>Članak 16.</w:t>
      </w:r>
    </w:p>
    <w:p w:rsidR="00264E45" w:rsidRDefault="006C5C5F">
      <w:pPr>
        <w:pStyle w:val="Tijeloteksta"/>
        <w:spacing w:before="182"/>
        <w:ind w:right="942"/>
      </w:pPr>
      <w:r>
        <w:rPr>
          <w:color w:val="221F1F"/>
        </w:rPr>
        <w:t xml:space="preserve">Svaki Korisnik usluge, u okviru Javne usluge, ima pravo na jedan odvoz glomaznog otpada godišnje (po pozivu) u količini od najviše </w:t>
      </w:r>
      <w:r>
        <w:t xml:space="preserve">2 m³ </w:t>
      </w:r>
      <w:r>
        <w:rPr>
          <w:color w:val="221F1F"/>
        </w:rPr>
        <w:t>i to bez naknade.</w:t>
      </w:r>
    </w:p>
    <w:p w:rsidR="00264E45" w:rsidRDefault="00264E45">
      <w:pPr>
        <w:pStyle w:val="Tijeloteksta"/>
        <w:spacing w:before="10"/>
        <w:ind w:left="0"/>
        <w:rPr>
          <w:sz w:val="34"/>
        </w:rPr>
      </w:pPr>
    </w:p>
    <w:p w:rsidR="00264E45" w:rsidRDefault="006C5C5F">
      <w:pPr>
        <w:ind w:left="227" w:right="804"/>
        <w:jc w:val="center"/>
        <w:rPr>
          <w:i/>
        </w:rPr>
      </w:pPr>
      <w:r>
        <w:rPr>
          <w:i/>
        </w:rPr>
        <w:t xml:space="preserve">Popis adresa </w:t>
      </w:r>
      <w:proofErr w:type="spellStart"/>
      <w:r>
        <w:rPr>
          <w:i/>
        </w:rPr>
        <w:t>reciklažnih</w:t>
      </w:r>
      <w:proofErr w:type="spellEnd"/>
      <w:r>
        <w:rPr>
          <w:i/>
        </w:rPr>
        <w:t xml:space="preserve"> dvorišta</w:t>
      </w:r>
    </w:p>
    <w:p w:rsidR="00264E45" w:rsidRDefault="00264E45">
      <w:pPr>
        <w:pStyle w:val="Tijeloteksta"/>
        <w:spacing w:before="3"/>
        <w:ind w:left="0"/>
        <w:rPr>
          <w:i/>
          <w:sz w:val="17"/>
        </w:rPr>
      </w:pPr>
    </w:p>
    <w:p w:rsidR="00264E45" w:rsidRDefault="006C5C5F">
      <w:pPr>
        <w:pStyle w:val="Tijeloteksta"/>
        <w:spacing w:before="94"/>
        <w:ind w:left="3815" w:right="4391"/>
        <w:jc w:val="center"/>
      </w:pPr>
      <w:r>
        <w:t>Članak 17.</w:t>
      </w:r>
    </w:p>
    <w:p w:rsidR="00264E45" w:rsidRDefault="007220FF">
      <w:pPr>
        <w:pStyle w:val="Tijeloteksta"/>
        <w:spacing w:before="181"/>
      </w:pPr>
      <w:r>
        <w:t xml:space="preserve">1) </w:t>
      </w:r>
      <w:proofErr w:type="spellStart"/>
      <w:r w:rsidR="006C5C5F">
        <w:t>Reciklažna</w:t>
      </w:r>
      <w:proofErr w:type="spellEnd"/>
      <w:r w:rsidR="006C5C5F">
        <w:t xml:space="preserve"> dvorišta nalaze se na lokaciji:</w:t>
      </w:r>
    </w:p>
    <w:p w:rsidR="00264E45" w:rsidRDefault="006C5C5F">
      <w:pPr>
        <w:pStyle w:val="Odlomakpopisa"/>
        <w:numPr>
          <w:ilvl w:val="1"/>
          <w:numId w:val="18"/>
        </w:numPr>
        <w:tabs>
          <w:tab w:val="left" w:pos="1038"/>
          <w:tab w:val="left" w:pos="1039"/>
        </w:tabs>
        <w:spacing w:before="179"/>
        <w:ind w:hanging="422"/>
      </w:pPr>
      <w:r>
        <w:t>Ivanec, V. Nazora 96 B, Ivanec (dvorište u krugu tvrtke Ivkom d.d.</w:t>
      </w:r>
      <w:r>
        <w:rPr>
          <w:spacing w:val="-16"/>
        </w:rPr>
        <w:t xml:space="preserve"> </w:t>
      </w:r>
      <w:r>
        <w:t>Ivanec)</w:t>
      </w:r>
    </w:p>
    <w:p w:rsidR="00264E45" w:rsidRDefault="006C5C5F">
      <w:pPr>
        <w:pStyle w:val="Odlomakpopisa"/>
        <w:numPr>
          <w:ilvl w:val="1"/>
          <w:numId w:val="18"/>
        </w:numPr>
        <w:tabs>
          <w:tab w:val="left" w:pos="1038"/>
          <w:tab w:val="left" w:pos="1039"/>
        </w:tabs>
        <w:spacing w:before="21"/>
        <w:ind w:hanging="422"/>
      </w:pPr>
      <w:proofErr w:type="spellStart"/>
      <w:r>
        <w:t>Jerovec</w:t>
      </w:r>
      <w:proofErr w:type="spellEnd"/>
      <w:r>
        <w:t>, (prostor u krugu odlagališta komunalnog otpada</w:t>
      </w:r>
      <w:r>
        <w:rPr>
          <w:spacing w:val="-16"/>
        </w:rPr>
        <w:t xml:space="preserve"> </w:t>
      </w:r>
      <w:r>
        <w:t>„</w:t>
      </w:r>
      <w:proofErr w:type="spellStart"/>
      <w:r>
        <w:t>Jerovec</w:t>
      </w:r>
      <w:proofErr w:type="spellEnd"/>
      <w:r>
        <w:t>“).</w:t>
      </w:r>
    </w:p>
    <w:p w:rsidR="00264E45" w:rsidRPr="00D95DF1" w:rsidRDefault="007220FF">
      <w:pPr>
        <w:pStyle w:val="Tijeloteksta"/>
        <w:spacing w:before="179" w:line="259" w:lineRule="auto"/>
        <w:ind w:right="836"/>
        <w:jc w:val="both"/>
        <w:rPr>
          <w:color w:val="000000" w:themeColor="text1"/>
        </w:rPr>
      </w:pPr>
      <w:r>
        <w:rPr>
          <w:color w:val="000000" w:themeColor="text1"/>
        </w:rPr>
        <w:t xml:space="preserve">2) </w:t>
      </w:r>
      <w:r w:rsidR="006C5C5F" w:rsidRPr="00D95DF1">
        <w:rPr>
          <w:color w:val="000000" w:themeColor="text1"/>
        </w:rPr>
        <w:t xml:space="preserve">U </w:t>
      </w:r>
      <w:proofErr w:type="spellStart"/>
      <w:r w:rsidR="006C5C5F" w:rsidRPr="00D95DF1">
        <w:rPr>
          <w:color w:val="000000" w:themeColor="text1"/>
        </w:rPr>
        <w:t>reciklažno</w:t>
      </w:r>
      <w:proofErr w:type="spellEnd"/>
      <w:r w:rsidR="006C5C5F" w:rsidRPr="00D95DF1">
        <w:rPr>
          <w:color w:val="000000" w:themeColor="text1"/>
        </w:rPr>
        <w:t xml:space="preserve"> dvorište Korisnici usluge s područja </w:t>
      </w:r>
      <w:r w:rsidR="00467387" w:rsidRPr="00D95DF1">
        <w:rPr>
          <w:color w:val="000000" w:themeColor="text1"/>
        </w:rPr>
        <w:t>Općine Bednja</w:t>
      </w:r>
      <w:r w:rsidR="006C5C5F" w:rsidRPr="00D95DF1">
        <w:rPr>
          <w:color w:val="000000" w:themeColor="text1"/>
        </w:rPr>
        <w:t xml:space="preserve"> izdvojene vrste otpada mogu predati bez naknade.</w:t>
      </w:r>
    </w:p>
    <w:p w:rsidR="00264E45" w:rsidRPr="00D95DF1" w:rsidRDefault="007220FF">
      <w:pPr>
        <w:pStyle w:val="Tijeloteksta"/>
        <w:spacing w:before="159"/>
        <w:rPr>
          <w:color w:val="000000" w:themeColor="text1"/>
        </w:rPr>
      </w:pPr>
      <w:r>
        <w:rPr>
          <w:color w:val="000000" w:themeColor="text1"/>
        </w:rPr>
        <w:t xml:space="preserve">3) </w:t>
      </w:r>
      <w:r w:rsidR="006C5C5F" w:rsidRPr="00D95DF1">
        <w:rPr>
          <w:color w:val="000000" w:themeColor="text1"/>
        </w:rPr>
        <w:t xml:space="preserve">Do početka rada i pune opremljenosti i funkcionalnosti </w:t>
      </w:r>
      <w:proofErr w:type="spellStart"/>
      <w:r w:rsidR="006C5C5F" w:rsidRPr="00D95DF1">
        <w:rPr>
          <w:color w:val="000000" w:themeColor="text1"/>
        </w:rPr>
        <w:t>reciklažnog</w:t>
      </w:r>
      <w:proofErr w:type="spellEnd"/>
      <w:r w:rsidR="006C5C5F" w:rsidRPr="00D95DF1">
        <w:rPr>
          <w:color w:val="000000" w:themeColor="text1"/>
        </w:rPr>
        <w:t xml:space="preserve"> dvorišta iz točke 2. stavka</w:t>
      </w:r>
    </w:p>
    <w:p w:rsidR="00264E45" w:rsidRPr="00D95DF1" w:rsidRDefault="006C5C5F">
      <w:pPr>
        <w:pStyle w:val="Tijeloteksta"/>
        <w:spacing w:before="21" w:line="259" w:lineRule="auto"/>
        <w:ind w:right="837"/>
        <w:jc w:val="both"/>
        <w:rPr>
          <w:color w:val="000000" w:themeColor="text1"/>
        </w:rPr>
      </w:pPr>
      <w:r w:rsidRPr="00D95DF1">
        <w:rPr>
          <w:color w:val="000000" w:themeColor="text1"/>
        </w:rPr>
        <w:t xml:space="preserve">1. ovog članka, Korisnici usluge s područja </w:t>
      </w:r>
      <w:r w:rsidR="00467387" w:rsidRPr="00D95DF1">
        <w:rPr>
          <w:color w:val="000000" w:themeColor="text1"/>
        </w:rPr>
        <w:t>Općine Bednja</w:t>
      </w:r>
      <w:r w:rsidRPr="00D95DF1">
        <w:rPr>
          <w:color w:val="000000" w:themeColor="text1"/>
        </w:rPr>
        <w:t xml:space="preserve"> izdvojene vrste otpada i manje količine posebnih vrsta otpada mogu predati u </w:t>
      </w:r>
      <w:proofErr w:type="spellStart"/>
      <w:r w:rsidRPr="00D95DF1">
        <w:rPr>
          <w:color w:val="000000" w:themeColor="text1"/>
        </w:rPr>
        <w:t>reciklažno</w:t>
      </w:r>
      <w:proofErr w:type="spellEnd"/>
      <w:r w:rsidRPr="00D95DF1">
        <w:rPr>
          <w:color w:val="000000" w:themeColor="text1"/>
        </w:rPr>
        <w:t xml:space="preserve"> dvorište iz točke 1. stavka 1. ovog članka.</w:t>
      </w:r>
    </w:p>
    <w:p w:rsidR="00264E45" w:rsidRPr="00D95DF1" w:rsidRDefault="007220FF">
      <w:pPr>
        <w:pStyle w:val="Tijeloteksta"/>
        <w:spacing w:before="160"/>
        <w:jc w:val="both"/>
        <w:rPr>
          <w:color w:val="000000" w:themeColor="text1"/>
        </w:rPr>
      </w:pPr>
      <w:r>
        <w:rPr>
          <w:color w:val="000000" w:themeColor="text1"/>
        </w:rPr>
        <w:t xml:space="preserve">4) </w:t>
      </w:r>
      <w:r w:rsidR="006C5C5F" w:rsidRPr="00D95DF1">
        <w:rPr>
          <w:color w:val="000000" w:themeColor="text1"/>
        </w:rPr>
        <w:t xml:space="preserve">Radno vrijeme </w:t>
      </w:r>
      <w:proofErr w:type="spellStart"/>
      <w:r w:rsidR="006C5C5F" w:rsidRPr="00D95DF1">
        <w:rPr>
          <w:color w:val="000000" w:themeColor="text1"/>
        </w:rPr>
        <w:t>reciklažnih</w:t>
      </w:r>
      <w:proofErr w:type="spellEnd"/>
      <w:r w:rsidR="006C5C5F" w:rsidRPr="00D95DF1">
        <w:rPr>
          <w:color w:val="000000" w:themeColor="text1"/>
        </w:rPr>
        <w:t xml:space="preserve"> dvorišta objavljeno je na mrežnoj stranici Davatelja usluge.</w:t>
      </w:r>
    </w:p>
    <w:p w:rsidR="00264E45" w:rsidRDefault="00264E45">
      <w:pPr>
        <w:jc w:val="both"/>
      </w:pPr>
    </w:p>
    <w:p w:rsidR="007220FF" w:rsidRDefault="007220FF">
      <w:pPr>
        <w:jc w:val="both"/>
      </w:pPr>
    </w:p>
    <w:p w:rsidR="00264E45" w:rsidRDefault="006C5C5F">
      <w:pPr>
        <w:spacing w:before="75"/>
        <w:ind w:left="3153"/>
        <w:rPr>
          <w:i/>
        </w:rPr>
      </w:pPr>
      <w:r>
        <w:rPr>
          <w:i/>
        </w:rPr>
        <w:t xml:space="preserve">Upravljanje </w:t>
      </w:r>
      <w:proofErr w:type="spellStart"/>
      <w:r>
        <w:rPr>
          <w:i/>
        </w:rPr>
        <w:t>reciklažnim</w:t>
      </w:r>
      <w:proofErr w:type="spellEnd"/>
      <w:r>
        <w:rPr>
          <w:i/>
        </w:rPr>
        <w:t xml:space="preserve"> dvorištem</w:t>
      </w:r>
    </w:p>
    <w:p w:rsidR="00264E45" w:rsidRDefault="006C5C5F">
      <w:pPr>
        <w:pStyle w:val="Tijeloteksta"/>
        <w:spacing w:before="182"/>
        <w:ind w:left="3815" w:right="4391"/>
        <w:jc w:val="center"/>
      </w:pPr>
      <w:r>
        <w:t>Članak 18.</w:t>
      </w:r>
    </w:p>
    <w:p w:rsidR="00264E45" w:rsidRDefault="006C5C5F">
      <w:pPr>
        <w:pStyle w:val="Tijeloteksta"/>
        <w:spacing w:before="179" w:line="259" w:lineRule="auto"/>
        <w:ind w:right="835"/>
        <w:jc w:val="both"/>
      </w:pPr>
      <w:r>
        <w:t xml:space="preserve">Poslovi izgradnje i opremanja </w:t>
      </w:r>
      <w:proofErr w:type="spellStart"/>
      <w:r>
        <w:t>reciklažnih</w:t>
      </w:r>
      <w:proofErr w:type="spellEnd"/>
      <w:r>
        <w:t xml:space="preserve"> dvorišta iz čl. 17. ove Odluke, do njihove pune funkcionalnosti, kao i poslovi upravljanja </w:t>
      </w:r>
      <w:proofErr w:type="spellStart"/>
      <w:r>
        <w:t>reciklažnim</w:t>
      </w:r>
      <w:proofErr w:type="spellEnd"/>
      <w:r>
        <w:t xml:space="preserve"> dvorištem, povjeravaju se Davatelju usluge.</w:t>
      </w:r>
    </w:p>
    <w:p w:rsidR="007220FF" w:rsidRDefault="007220FF">
      <w:pPr>
        <w:pStyle w:val="Tijeloteksta"/>
        <w:spacing w:before="179" w:line="259" w:lineRule="auto"/>
        <w:ind w:right="835"/>
        <w:jc w:val="both"/>
      </w:pPr>
    </w:p>
    <w:p w:rsidR="00264E45" w:rsidRDefault="006C5C5F">
      <w:pPr>
        <w:spacing w:before="159"/>
        <w:ind w:left="226" w:right="805"/>
        <w:jc w:val="center"/>
        <w:rPr>
          <w:i/>
        </w:rPr>
      </w:pPr>
      <w:r>
        <w:rPr>
          <w:i/>
        </w:rPr>
        <w:lastRenderedPageBreak/>
        <w:t xml:space="preserve">Mobilno </w:t>
      </w:r>
      <w:proofErr w:type="spellStart"/>
      <w:r>
        <w:rPr>
          <w:i/>
        </w:rPr>
        <w:t>reciklažno</w:t>
      </w:r>
      <w:proofErr w:type="spellEnd"/>
      <w:r>
        <w:rPr>
          <w:i/>
        </w:rPr>
        <w:t xml:space="preserve"> dvorište</w:t>
      </w:r>
    </w:p>
    <w:p w:rsidR="00264E45" w:rsidRDefault="006C5C5F">
      <w:pPr>
        <w:pStyle w:val="Tijeloteksta"/>
        <w:spacing w:before="182"/>
        <w:ind w:left="3815" w:right="4391"/>
        <w:jc w:val="center"/>
      </w:pPr>
      <w:r>
        <w:t>Članak 19.</w:t>
      </w:r>
    </w:p>
    <w:p w:rsidR="00264E45" w:rsidRDefault="007220FF">
      <w:pPr>
        <w:pStyle w:val="Tijeloteksta"/>
        <w:spacing w:before="179" w:line="259" w:lineRule="auto"/>
        <w:ind w:right="831"/>
        <w:jc w:val="both"/>
      </w:pPr>
      <w:r>
        <w:t xml:space="preserve">1) </w:t>
      </w:r>
      <w:r w:rsidR="00467387">
        <w:t>Općina Bednja</w:t>
      </w:r>
      <w:r w:rsidR="006C5C5F">
        <w:t xml:space="preserve"> osigurat će odvojeno sakupljanje komunalnog otpada putem mobilnog </w:t>
      </w:r>
      <w:proofErr w:type="spellStart"/>
      <w:r w:rsidR="006C5C5F">
        <w:t>reciklažnog</w:t>
      </w:r>
      <w:proofErr w:type="spellEnd"/>
      <w:r w:rsidR="006C5C5F">
        <w:t xml:space="preserve"> dvorišta postavljenog na javnoj površini ili na javnoj površini dostupnoj s javne površine u svakom naselju najmanje</w:t>
      </w:r>
      <w:r w:rsidR="00D95DF1">
        <w:t xml:space="preserve"> jednom u svaka četiri mjeseca.</w:t>
      </w:r>
    </w:p>
    <w:p w:rsidR="00264E45" w:rsidRDefault="007220FF">
      <w:pPr>
        <w:pStyle w:val="Tijeloteksta"/>
        <w:spacing w:before="160" w:line="259" w:lineRule="auto"/>
        <w:ind w:right="838"/>
        <w:jc w:val="both"/>
      </w:pPr>
      <w:r>
        <w:t>2)</w:t>
      </w:r>
      <w:r w:rsidR="006C5C5F">
        <w:t xml:space="preserve">Davatelj usluge dužan je na svojim mrežnim stranicama obavijestiti kućanstva o lokaciji </w:t>
      </w:r>
      <w:proofErr w:type="spellStart"/>
      <w:r w:rsidR="006C5C5F">
        <w:t>reciklažnog</w:t>
      </w:r>
      <w:proofErr w:type="spellEnd"/>
      <w:r w:rsidR="006C5C5F">
        <w:t xml:space="preserve"> dvorišta, mobilne jedinice i spremnika za odvojeno sakupljanje otpada, te usluzi prijevoza krupnog (glomaznog) otpada na zahtjev Korisnika usluge.</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pStyle w:val="Odlomakpopisa"/>
        <w:numPr>
          <w:ilvl w:val="0"/>
          <w:numId w:val="23"/>
        </w:numPr>
        <w:tabs>
          <w:tab w:val="left" w:pos="1259"/>
          <w:tab w:val="left" w:pos="1260"/>
        </w:tabs>
        <w:spacing w:line="259" w:lineRule="auto"/>
        <w:ind w:right="1706"/>
        <w:jc w:val="left"/>
        <w:rPr>
          <w:i/>
        </w:rPr>
      </w:pPr>
      <w:r>
        <w:rPr>
          <w:i/>
        </w:rPr>
        <w:t>VELIČINE I DRUGA BITNA SVOJSTVA SPREMNIKA ZA SAKUPLJANJE OTPADA</w:t>
      </w:r>
    </w:p>
    <w:p w:rsidR="00264E45" w:rsidRDefault="00264E45">
      <w:pPr>
        <w:pStyle w:val="Tijeloteksta"/>
        <w:spacing w:before="8"/>
        <w:ind w:left="0"/>
        <w:rPr>
          <w:i/>
          <w:sz w:val="23"/>
        </w:rPr>
      </w:pPr>
    </w:p>
    <w:p w:rsidR="00264E45" w:rsidRDefault="006C5C5F">
      <w:pPr>
        <w:pStyle w:val="Tijeloteksta"/>
        <w:ind w:left="3815" w:right="4391"/>
        <w:jc w:val="center"/>
      </w:pPr>
      <w:r>
        <w:t>Članak 20.</w:t>
      </w:r>
    </w:p>
    <w:p w:rsidR="00264E45" w:rsidRDefault="007220FF">
      <w:pPr>
        <w:pStyle w:val="Tijeloteksta"/>
        <w:spacing w:before="181" w:line="256" w:lineRule="auto"/>
        <w:ind w:right="832"/>
        <w:jc w:val="both"/>
      </w:pPr>
      <w:r>
        <w:t xml:space="preserve">1) </w:t>
      </w:r>
      <w:r w:rsidR="006C5C5F">
        <w:t>Za potrebe obavljanja Javne usluge i usluga povezanih s Javnom uslugom sve spremnike osigurava Davatelj usluge i isti su u njegovom vlasništvu.</w:t>
      </w:r>
    </w:p>
    <w:p w:rsidR="00264E45" w:rsidRDefault="00264E45">
      <w:pPr>
        <w:pStyle w:val="Tijeloteksta"/>
        <w:spacing w:before="2"/>
        <w:ind w:left="0"/>
        <w:rPr>
          <w:sz w:val="24"/>
        </w:rPr>
      </w:pPr>
    </w:p>
    <w:p w:rsidR="00264E45" w:rsidRDefault="007220FF">
      <w:pPr>
        <w:pStyle w:val="Tijeloteksta"/>
        <w:ind w:right="833"/>
        <w:jc w:val="both"/>
      </w:pPr>
      <w:r>
        <w:t xml:space="preserve">2) </w:t>
      </w:r>
      <w:r w:rsidR="006C5C5F">
        <w:t>Standardni spremnici (posude, kontejneri) su tipizirani spremnici koji imaju mogućnost prihvata na automatu za podizanje spremnika (AVC uređaj) na komunalnim vozilima kako bi se omogućilo i olakšalo njihovo podizanje i pražnjenje.</w:t>
      </w:r>
    </w:p>
    <w:p w:rsidR="00264E45" w:rsidRDefault="00264E45">
      <w:pPr>
        <w:pStyle w:val="Tijeloteksta"/>
        <w:ind w:left="0"/>
      </w:pPr>
    </w:p>
    <w:p w:rsidR="00264E45" w:rsidRDefault="007220FF">
      <w:pPr>
        <w:pStyle w:val="Tijeloteksta"/>
        <w:spacing w:before="1"/>
        <w:ind w:right="833"/>
        <w:jc w:val="both"/>
      </w:pPr>
      <w:r>
        <w:t xml:space="preserve">3) </w:t>
      </w:r>
      <w:proofErr w:type="spellStart"/>
      <w:r w:rsidR="006C5C5F">
        <w:t>Reciklabilni</w:t>
      </w:r>
      <w:proofErr w:type="spellEnd"/>
      <w:r w:rsidR="006C5C5F">
        <w:t xml:space="preserve"> otpad (papir i karton, plastika, metali, staklo, tekstil) na obračunskom mjestu Korisnika usluge odlaže se, osim u standardizirane spremnike, i u tipizirane PE (</w:t>
      </w:r>
      <w:proofErr w:type="spellStart"/>
      <w:r w:rsidR="006C5C5F">
        <w:t>polietilenske</w:t>
      </w:r>
      <w:proofErr w:type="spellEnd"/>
      <w:r w:rsidR="006C5C5F">
        <w:t>)</w:t>
      </w:r>
      <w:r w:rsidR="006C5C5F">
        <w:rPr>
          <w:spacing w:val="-2"/>
        </w:rPr>
        <w:t xml:space="preserve"> </w:t>
      </w:r>
      <w:r w:rsidR="006C5C5F">
        <w:t>vreće.</w:t>
      </w:r>
    </w:p>
    <w:p w:rsidR="00264E45" w:rsidRDefault="00264E45">
      <w:pPr>
        <w:pStyle w:val="Tijeloteksta"/>
        <w:spacing w:before="9"/>
        <w:ind w:left="0"/>
        <w:rPr>
          <w:sz w:val="21"/>
        </w:rPr>
      </w:pPr>
    </w:p>
    <w:p w:rsidR="00264E45" w:rsidRDefault="007220FF">
      <w:pPr>
        <w:pStyle w:val="Tijeloteksta"/>
        <w:spacing w:before="1"/>
        <w:ind w:right="837"/>
        <w:jc w:val="both"/>
      </w:pPr>
      <w:r>
        <w:t xml:space="preserve">4) </w:t>
      </w:r>
      <w:r w:rsidR="006C5C5F">
        <w:t xml:space="preserve">Nabavu standardiziranih PE vreća za </w:t>
      </w:r>
      <w:proofErr w:type="spellStart"/>
      <w:r w:rsidR="006C5C5F">
        <w:t>reciklabilni</w:t>
      </w:r>
      <w:proofErr w:type="spellEnd"/>
      <w:r w:rsidR="006C5C5F">
        <w:t xml:space="preserve"> otpad osigurava Davatelj usluge i ista se Korisniku usluge dostavlja po izvršenoj primopredaji otpada na obračunskom mjestu.</w:t>
      </w:r>
    </w:p>
    <w:p w:rsidR="00264E45" w:rsidRDefault="00264E45">
      <w:pPr>
        <w:pStyle w:val="Tijeloteksta"/>
        <w:ind w:left="0"/>
      </w:pPr>
    </w:p>
    <w:p w:rsidR="00264E45" w:rsidRDefault="006C5C5F">
      <w:pPr>
        <w:pStyle w:val="Tijeloteksta"/>
        <w:ind w:left="3815" w:right="4391"/>
        <w:jc w:val="center"/>
      </w:pPr>
      <w:r>
        <w:t>Članak 21.</w:t>
      </w:r>
    </w:p>
    <w:p w:rsidR="00264E45" w:rsidRDefault="00264E45">
      <w:pPr>
        <w:pStyle w:val="Tijeloteksta"/>
        <w:ind w:left="0"/>
      </w:pPr>
    </w:p>
    <w:p w:rsidR="00264E45" w:rsidRDefault="006609E7">
      <w:pPr>
        <w:pStyle w:val="Tijeloteksta"/>
        <w:spacing w:line="259" w:lineRule="auto"/>
        <w:ind w:right="834"/>
        <w:jc w:val="both"/>
      </w:pPr>
      <w:r>
        <w:t xml:space="preserve">1) </w:t>
      </w:r>
      <w:r w:rsidR="006C5C5F">
        <w:t>Standardne veličine i druga bitna svojstva spremnika/vreća za sakupljanje komunalnog otpada utvrđuju se kako slijedi:</w:t>
      </w:r>
    </w:p>
    <w:p w:rsidR="008744F2" w:rsidRDefault="008744F2">
      <w:pPr>
        <w:pStyle w:val="Tijeloteksta"/>
        <w:spacing w:line="259" w:lineRule="auto"/>
        <w:ind w:right="834"/>
        <w:jc w:val="both"/>
      </w:pPr>
    </w:p>
    <w:p w:rsidR="008744F2" w:rsidRDefault="008744F2">
      <w:pPr>
        <w:pStyle w:val="Tijeloteksta"/>
        <w:spacing w:line="259" w:lineRule="auto"/>
        <w:ind w:right="834"/>
        <w:jc w:val="both"/>
      </w:pPr>
    </w:p>
    <w:p w:rsidR="00264E45" w:rsidRDefault="00264E45">
      <w:pPr>
        <w:pStyle w:val="Tijeloteksta"/>
        <w:spacing w:before="1"/>
        <w:ind w:left="0"/>
        <w:rPr>
          <w:sz w:val="24"/>
        </w:rPr>
      </w:pPr>
    </w:p>
    <w:tbl>
      <w:tblPr>
        <w:tblStyle w:val="TableNorm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9"/>
        <w:gridCol w:w="1827"/>
        <w:gridCol w:w="2588"/>
        <w:gridCol w:w="1539"/>
      </w:tblGrid>
      <w:tr w:rsidR="00264E45">
        <w:trPr>
          <w:trHeight w:val="496"/>
        </w:trPr>
        <w:tc>
          <w:tcPr>
            <w:tcW w:w="2859" w:type="dxa"/>
          </w:tcPr>
          <w:p w:rsidR="00264E45" w:rsidRDefault="006C5C5F">
            <w:pPr>
              <w:pStyle w:val="TableParagraph"/>
              <w:spacing w:line="227" w:lineRule="exact"/>
              <w:ind w:left="110"/>
              <w:rPr>
                <w:sz w:val="20"/>
              </w:rPr>
            </w:pPr>
            <w:r>
              <w:rPr>
                <w:sz w:val="20"/>
              </w:rPr>
              <w:t>SKUPINA KORISNIKA</w:t>
            </w:r>
          </w:p>
          <w:p w:rsidR="00264E45" w:rsidRDefault="006C5C5F">
            <w:pPr>
              <w:pStyle w:val="TableParagraph"/>
              <w:spacing w:before="17"/>
              <w:ind w:left="110"/>
              <w:rPr>
                <w:sz w:val="20"/>
              </w:rPr>
            </w:pPr>
            <w:r>
              <w:rPr>
                <w:sz w:val="20"/>
              </w:rPr>
              <w:t>KUĆANSTVA</w:t>
            </w:r>
          </w:p>
        </w:tc>
        <w:tc>
          <w:tcPr>
            <w:tcW w:w="1827" w:type="dxa"/>
          </w:tcPr>
          <w:p w:rsidR="00264E45" w:rsidRDefault="00264E45">
            <w:pPr>
              <w:pStyle w:val="TableParagraph"/>
              <w:rPr>
                <w:rFonts w:ascii="Times New Roman"/>
                <w:sz w:val="20"/>
              </w:rPr>
            </w:pPr>
          </w:p>
        </w:tc>
        <w:tc>
          <w:tcPr>
            <w:tcW w:w="2588" w:type="dxa"/>
          </w:tcPr>
          <w:p w:rsidR="00264E45" w:rsidRDefault="00264E45">
            <w:pPr>
              <w:pStyle w:val="TableParagraph"/>
              <w:rPr>
                <w:rFonts w:ascii="Times New Roman"/>
                <w:sz w:val="20"/>
              </w:rPr>
            </w:pPr>
          </w:p>
        </w:tc>
        <w:tc>
          <w:tcPr>
            <w:tcW w:w="1539" w:type="dxa"/>
          </w:tcPr>
          <w:p w:rsidR="00264E45" w:rsidRDefault="00264E45">
            <w:pPr>
              <w:pStyle w:val="TableParagraph"/>
              <w:rPr>
                <w:rFonts w:ascii="Times New Roman"/>
                <w:sz w:val="20"/>
              </w:rPr>
            </w:pPr>
          </w:p>
        </w:tc>
      </w:tr>
      <w:tr w:rsidR="00264E45">
        <w:trPr>
          <w:trHeight w:val="246"/>
        </w:trPr>
        <w:tc>
          <w:tcPr>
            <w:tcW w:w="2859" w:type="dxa"/>
          </w:tcPr>
          <w:p w:rsidR="00264E45" w:rsidRDefault="006C5C5F">
            <w:pPr>
              <w:pStyle w:val="TableParagraph"/>
              <w:spacing w:line="227" w:lineRule="exact"/>
              <w:ind w:left="189"/>
              <w:rPr>
                <w:sz w:val="20"/>
              </w:rPr>
            </w:pPr>
            <w:r>
              <w:rPr>
                <w:sz w:val="20"/>
              </w:rPr>
              <w:t>- miješani komunalni otpad</w:t>
            </w:r>
          </w:p>
        </w:tc>
        <w:tc>
          <w:tcPr>
            <w:tcW w:w="1827" w:type="dxa"/>
          </w:tcPr>
          <w:p w:rsidR="00264E45" w:rsidRDefault="006C5C5F">
            <w:pPr>
              <w:pStyle w:val="TableParagraph"/>
              <w:spacing w:line="227" w:lineRule="exact"/>
              <w:ind w:left="110"/>
              <w:rPr>
                <w:sz w:val="20"/>
              </w:rPr>
            </w:pPr>
            <w:r>
              <w:rPr>
                <w:sz w:val="20"/>
              </w:rPr>
              <w:t>kante</w:t>
            </w:r>
          </w:p>
        </w:tc>
        <w:tc>
          <w:tcPr>
            <w:tcW w:w="2588" w:type="dxa"/>
          </w:tcPr>
          <w:p w:rsidR="00264E45" w:rsidRDefault="006C5C5F">
            <w:pPr>
              <w:pStyle w:val="TableParagraph"/>
              <w:spacing w:line="227" w:lineRule="exact"/>
              <w:ind w:left="42" w:right="39"/>
              <w:jc w:val="center"/>
              <w:rPr>
                <w:sz w:val="20"/>
              </w:rPr>
            </w:pPr>
            <w:r>
              <w:rPr>
                <w:sz w:val="20"/>
              </w:rPr>
              <w:t>zapremnine 120 L</w:t>
            </w:r>
          </w:p>
        </w:tc>
        <w:tc>
          <w:tcPr>
            <w:tcW w:w="1539" w:type="dxa"/>
          </w:tcPr>
          <w:p w:rsidR="00264E45" w:rsidRDefault="006C5C5F">
            <w:pPr>
              <w:pStyle w:val="TableParagraph"/>
              <w:spacing w:line="227" w:lineRule="exact"/>
              <w:ind w:right="95"/>
              <w:jc w:val="right"/>
              <w:rPr>
                <w:sz w:val="20"/>
              </w:rPr>
            </w:pPr>
            <w:r>
              <w:rPr>
                <w:sz w:val="20"/>
              </w:rPr>
              <w:t>(zelena)</w:t>
            </w:r>
          </w:p>
        </w:tc>
      </w:tr>
      <w:tr w:rsidR="00264E45">
        <w:trPr>
          <w:trHeight w:val="746"/>
        </w:trPr>
        <w:tc>
          <w:tcPr>
            <w:tcW w:w="2859" w:type="dxa"/>
          </w:tcPr>
          <w:p w:rsidR="00264E45" w:rsidRDefault="006C5C5F">
            <w:pPr>
              <w:pStyle w:val="TableParagraph"/>
              <w:numPr>
                <w:ilvl w:val="0"/>
                <w:numId w:val="17"/>
              </w:numPr>
              <w:tabs>
                <w:tab w:val="left" w:pos="331"/>
                <w:tab w:val="left" w:pos="1837"/>
              </w:tabs>
              <w:spacing w:line="261" w:lineRule="auto"/>
              <w:ind w:right="96"/>
              <w:rPr>
                <w:sz w:val="20"/>
              </w:rPr>
            </w:pPr>
            <w:r>
              <w:rPr>
                <w:sz w:val="20"/>
              </w:rPr>
              <w:t>biorazgradivi</w:t>
            </w:r>
            <w:r>
              <w:rPr>
                <w:sz w:val="20"/>
              </w:rPr>
              <w:tab/>
              <w:t>komunalni otpad</w:t>
            </w:r>
          </w:p>
          <w:p w:rsidR="00264E45" w:rsidRDefault="006C5C5F">
            <w:pPr>
              <w:pStyle w:val="TableParagraph"/>
              <w:numPr>
                <w:ilvl w:val="0"/>
                <w:numId w:val="17"/>
              </w:numPr>
              <w:tabs>
                <w:tab w:val="left" w:pos="331"/>
              </w:tabs>
              <w:spacing w:line="225" w:lineRule="exact"/>
              <w:rPr>
                <w:sz w:val="20"/>
              </w:rPr>
            </w:pPr>
            <w:r>
              <w:rPr>
                <w:sz w:val="20"/>
              </w:rPr>
              <w:t>(sukladno Izjavi iz čl.</w:t>
            </w:r>
            <w:r>
              <w:rPr>
                <w:spacing w:val="-5"/>
                <w:sz w:val="20"/>
              </w:rPr>
              <w:t xml:space="preserve"> </w:t>
            </w:r>
            <w:r>
              <w:rPr>
                <w:sz w:val="20"/>
              </w:rPr>
              <w:t>24)</w:t>
            </w:r>
          </w:p>
        </w:tc>
        <w:tc>
          <w:tcPr>
            <w:tcW w:w="1827" w:type="dxa"/>
          </w:tcPr>
          <w:p w:rsidR="00264E45" w:rsidRDefault="00264E45">
            <w:pPr>
              <w:pStyle w:val="TableParagraph"/>
              <w:spacing w:before="5"/>
              <w:rPr>
                <w:sz w:val="21"/>
              </w:rPr>
            </w:pPr>
          </w:p>
          <w:p w:rsidR="00264E45" w:rsidRDefault="006C5C5F">
            <w:pPr>
              <w:pStyle w:val="TableParagraph"/>
              <w:ind w:left="110"/>
              <w:rPr>
                <w:sz w:val="20"/>
              </w:rPr>
            </w:pPr>
            <w:r>
              <w:rPr>
                <w:sz w:val="20"/>
              </w:rPr>
              <w:t>kante</w:t>
            </w:r>
          </w:p>
        </w:tc>
        <w:tc>
          <w:tcPr>
            <w:tcW w:w="2588" w:type="dxa"/>
          </w:tcPr>
          <w:p w:rsidR="00264E45" w:rsidRDefault="00264E45">
            <w:pPr>
              <w:pStyle w:val="TableParagraph"/>
            </w:pPr>
          </w:p>
          <w:p w:rsidR="00264E45" w:rsidRDefault="00264E45">
            <w:pPr>
              <w:pStyle w:val="TableParagraph"/>
              <w:spacing w:before="5"/>
              <w:rPr>
                <w:sz w:val="19"/>
              </w:rPr>
            </w:pPr>
          </w:p>
          <w:p w:rsidR="00264E45" w:rsidRDefault="006C5C5F">
            <w:pPr>
              <w:pStyle w:val="TableParagraph"/>
              <w:ind w:left="42" w:right="39"/>
              <w:jc w:val="center"/>
              <w:rPr>
                <w:sz w:val="20"/>
              </w:rPr>
            </w:pPr>
            <w:r>
              <w:rPr>
                <w:sz w:val="20"/>
              </w:rPr>
              <w:t>zapremnine 120 L</w:t>
            </w:r>
          </w:p>
        </w:tc>
        <w:tc>
          <w:tcPr>
            <w:tcW w:w="1539" w:type="dxa"/>
          </w:tcPr>
          <w:p w:rsidR="00264E45" w:rsidRDefault="00264E45">
            <w:pPr>
              <w:pStyle w:val="TableParagraph"/>
            </w:pPr>
          </w:p>
          <w:p w:rsidR="00264E45" w:rsidRDefault="00264E45">
            <w:pPr>
              <w:pStyle w:val="TableParagraph"/>
              <w:spacing w:before="5"/>
              <w:rPr>
                <w:sz w:val="19"/>
              </w:rPr>
            </w:pPr>
          </w:p>
          <w:p w:rsidR="00264E45" w:rsidRDefault="006C5C5F">
            <w:pPr>
              <w:pStyle w:val="TableParagraph"/>
              <w:ind w:right="96"/>
              <w:jc w:val="right"/>
              <w:rPr>
                <w:sz w:val="20"/>
              </w:rPr>
            </w:pPr>
            <w:r>
              <w:rPr>
                <w:sz w:val="20"/>
              </w:rPr>
              <w:t>(smeđa)</w:t>
            </w:r>
          </w:p>
        </w:tc>
      </w:tr>
      <w:tr w:rsidR="00264E45">
        <w:trPr>
          <w:trHeight w:val="246"/>
        </w:trPr>
        <w:tc>
          <w:tcPr>
            <w:tcW w:w="2859" w:type="dxa"/>
          </w:tcPr>
          <w:p w:rsidR="00264E45" w:rsidRDefault="006C5C5F">
            <w:pPr>
              <w:pStyle w:val="TableParagraph"/>
              <w:spacing w:line="227" w:lineRule="exact"/>
              <w:ind w:left="189"/>
              <w:rPr>
                <w:sz w:val="20"/>
              </w:rPr>
            </w:pPr>
            <w:r>
              <w:rPr>
                <w:sz w:val="20"/>
              </w:rPr>
              <w:t>- otpadna plastika i metali</w:t>
            </w:r>
          </w:p>
        </w:tc>
        <w:tc>
          <w:tcPr>
            <w:tcW w:w="1827" w:type="dxa"/>
          </w:tcPr>
          <w:p w:rsidR="00264E45" w:rsidRDefault="006C5C5F">
            <w:pPr>
              <w:pStyle w:val="TableParagraph"/>
              <w:spacing w:line="227" w:lineRule="exact"/>
              <w:ind w:left="110"/>
              <w:rPr>
                <w:sz w:val="20"/>
              </w:rPr>
            </w:pPr>
            <w:r>
              <w:rPr>
                <w:sz w:val="20"/>
              </w:rPr>
              <w:t>tipizirana vreća</w:t>
            </w:r>
          </w:p>
        </w:tc>
        <w:tc>
          <w:tcPr>
            <w:tcW w:w="2588" w:type="dxa"/>
          </w:tcPr>
          <w:p w:rsidR="00264E45" w:rsidRDefault="006C5C5F">
            <w:pPr>
              <w:pStyle w:val="TableParagraph"/>
              <w:spacing w:line="227" w:lineRule="exact"/>
              <w:ind w:left="42" w:right="39"/>
              <w:jc w:val="center"/>
              <w:rPr>
                <w:sz w:val="20"/>
              </w:rPr>
            </w:pPr>
            <w:r>
              <w:rPr>
                <w:sz w:val="20"/>
              </w:rPr>
              <w:t>zapremnine 120 L</w:t>
            </w:r>
          </w:p>
        </w:tc>
        <w:tc>
          <w:tcPr>
            <w:tcW w:w="1539" w:type="dxa"/>
          </w:tcPr>
          <w:p w:rsidR="00264E45" w:rsidRDefault="006C5C5F">
            <w:pPr>
              <w:pStyle w:val="TableParagraph"/>
              <w:spacing w:line="227" w:lineRule="exact"/>
              <w:ind w:right="98"/>
              <w:jc w:val="right"/>
              <w:rPr>
                <w:sz w:val="20"/>
              </w:rPr>
            </w:pPr>
            <w:r>
              <w:rPr>
                <w:w w:val="95"/>
                <w:sz w:val="20"/>
              </w:rPr>
              <w:t>(žuta)</w:t>
            </w:r>
          </w:p>
        </w:tc>
      </w:tr>
      <w:tr w:rsidR="00264E45">
        <w:trPr>
          <w:trHeight w:val="249"/>
        </w:trPr>
        <w:tc>
          <w:tcPr>
            <w:tcW w:w="2859" w:type="dxa"/>
          </w:tcPr>
          <w:p w:rsidR="00264E45" w:rsidRDefault="006C5C5F">
            <w:pPr>
              <w:pStyle w:val="TableParagraph"/>
              <w:spacing w:line="227" w:lineRule="exact"/>
              <w:ind w:left="189"/>
              <w:rPr>
                <w:sz w:val="20"/>
              </w:rPr>
            </w:pPr>
            <w:r>
              <w:rPr>
                <w:sz w:val="20"/>
              </w:rPr>
              <w:t>- otpadno staklo</w:t>
            </w:r>
          </w:p>
        </w:tc>
        <w:tc>
          <w:tcPr>
            <w:tcW w:w="1827" w:type="dxa"/>
          </w:tcPr>
          <w:p w:rsidR="00264E45" w:rsidRDefault="006C5C5F">
            <w:pPr>
              <w:pStyle w:val="TableParagraph"/>
              <w:spacing w:line="227" w:lineRule="exact"/>
              <w:ind w:left="110"/>
              <w:rPr>
                <w:sz w:val="20"/>
              </w:rPr>
            </w:pPr>
            <w:r>
              <w:rPr>
                <w:sz w:val="20"/>
              </w:rPr>
              <w:t>tipizirana vreća</w:t>
            </w:r>
          </w:p>
        </w:tc>
        <w:tc>
          <w:tcPr>
            <w:tcW w:w="2588" w:type="dxa"/>
          </w:tcPr>
          <w:p w:rsidR="00264E45" w:rsidRDefault="006C5C5F">
            <w:pPr>
              <w:pStyle w:val="TableParagraph"/>
              <w:spacing w:line="227" w:lineRule="exact"/>
              <w:ind w:left="45" w:right="39"/>
              <w:jc w:val="center"/>
              <w:rPr>
                <w:sz w:val="20"/>
              </w:rPr>
            </w:pPr>
            <w:r>
              <w:rPr>
                <w:sz w:val="20"/>
              </w:rPr>
              <w:t>zapremnine 80 L</w:t>
            </w:r>
          </w:p>
        </w:tc>
        <w:tc>
          <w:tcPr>
            <w:tcW w:w="1539" w:type="dxa"/>
          </w:tcPr>
          <w:p w:rsidR="00264E45" w:rsidRDefault="006C5C5F">
            <w:pPr>
              <w:pStyle w:val="TableParagraph"/>
              <w:spacing w:line="227" w:lineRule="exact"/>
              <w:ind w:right="95"/>
              <w:jc w:val="right"/>
              <w:rPr>
                <w:sz w:val="20"/>
              </w:rPr>
            </w:pPr>
            <w:r>
              <w:rPr>
                <w:sz w:val="20"/>
              </w:rPr>
              <w:t>(zelena)</w:t>
            </w:r>
          </w:p>
        </w:tc>
      </w:tr>
      <w:tr w:rsidR="00264E45">
        <w:trPr>
          <w:trHeight w:val="246"/>
        </w:trPr>
        <w:tc>
          <w:tcPr>
            <w:tcW w:w="2859" w:type="dxa"/>
          </w:tcPr>
          <w:p w:rsidR="00264E45" w:rsidRDefault="006C5C5F">
            <w:pPr>
              <w:pStyle w:val="TableParagraph"/>
              <w:spacing w:line="227" w:lineRule="exact"/>
              <w:ind w:left="189"/>
              <w:rPr>
                <w:sz w:val="20"/>
              </w:rPr>
            </w:pPr>
            <w:r>
              <w:rPr>
                <w:sz w:val="20"/>
              </w:rPr>
              <w:t>- papir i karton</w:t>
            </w:r>
          </w:p>
        </w:tc>
        <w:tc>
          <w:tcPr>
            <w:tcW w:w="1827" w:type="dxa"/>
          </w:tcPr>
          <w:p w:rsidR="00264E45" w:rsidRDefault="006C5C5F">
            <w:pPr>
              <w:pStyle w:val="TableParagraph"/>
              <w:spacing w:line="227" w:lineRule="exact"/>
              <w:ind w:left="110"/>
              <w:rPr>
                <w:sz w:val="20"/>
              </w:rPr>
            </w:pPr>
            <w:r>
              <w:rPr>
                <w:sz w:val="20"/>
              </w:rPr>
              <w:t>tipizirana vreća</w:t>
            </w:r>
          </w:p>
        </w:tc>
        <w:tc>
          <w:tcPr>
            <w:tcW w:w="2588" w:type="dxa"/>
          </w:tcPr>
          <w:p w:rsidR="00264E45" w:rsidRDefault="006C5C5F">
            <w:pPr>
              <w:pStyle w:val="TableParagraph"/>
              <w:spacing w:line="227" w:lineRule="exact"/>
              <w:ind w:left="42" w:right="39"/>
              <w:jc w:val="center"/>
              <w:rPr>
                <w:sz w:val="20"/>
              </w:rPr>
            </w:pPr>
            <w:r>
              <w:rPr>
                <w:sz w:val="20"/>
              </w:rPr>
              <w:t>zapremnine 80 L</w:t>
            </w:r>
          </w:p>
        </w:tc>
        <w:tc>
          <w:tcPr>
            <w:tcW w:w="1539" w:type="dxa"/>
          </w:tcPr>
          <w:p w:rsidR="00264E45" w:rsidRDefault="006C5C5F">
            <w:pPr>
              <w:pStyle w:val="TableParagraph"/>
              <w:spacing w:line="227" w:lineRule="exact"/>
              <w:ind w:right="95"/>
              <w:jc w:val="right"/>
              <w:rPr>
                <w:sz w:val="20"/>
              </w:rPr>
            </w:pPr>
            <w:r>
              <w:rPr>
                <w:sz w:val="20"/>
              </w:rPr>
              <w:t>(plava)</w:t>
            </w:r>
          </w:p>
        </w:tc>
      </w:tr>
      <w:tr w:rsidR="008744F2">
        <w:trPr>
          <w:trHeight w:val="246"/>
        </w:trPr>
        <w:tc>
          <w:tcPr>
            <w:tcW w:w="2859" w:type="dxa"/>
          </w:tcPr>
          <w:p w:rsidR="008744F2" w:rsidRDefault="008744F2">
            <w:pPr>
              <w:pStyle w:val="TableParagraph"/>
              <w:spacing w:line="227" w:lineRule="exact"/>
              <w:ind w:left="189"/>
              <w:rPr>
                <w:sz w:val="20"/>
              </w:rPr>
            </w:pPr>
            <w:r>
              <w:rPr>
                <w:sz w:val="20"/>
              </w:rPr>
              <w:t>- pelene</w:t>
            </w:r>
          </w:p>
        </w:tc>
        <w:tc>
          <w:tcPr>
            <w:tcW w:w="1827" w:type="dxa"/>
          </w:tcPr>
          <w:p w:rsidR="008744F2" w:rsidRDefault="006609E7">
            <w:pPr>
              <w:pStyle w:val="TableParagraph"/>
              <w:spacing w:line="227" w:lineRule="exact"/>
              <w:ind w:left="110"/>
              <w:rPr>
                <w:sz w:val="20"/>
              </w:rPr>
            </w:pPr>
            <w:r>
              <w:rPr>
                <w:sz w:val="20"/>
              </w:rPr>
              <w:t xml:space="preserve">tipizirana </w:t>
            </w:r>
            <w:r w:rsidR="008744F2">
              <w:rPr>
                <w:sz w:val="20"/>
              </w:rPr>
              <w:t>vreća</w:t>
            </w:r>
          </w:p>
        </w:tc>
        <w:tc>
          <w:tcPr>
            <w:tcW w:w="2588" w:type="dxa"/>
          </w:tcPr>
          <w:p w:rsidR="008744F2" w:rsidRDefault="008744F2">
            <w:pPr>
              <w:pStyle w:val="TableParagraph"/>
              <w:spacing w:line="227" w:lineRule="exact"/>
              <w:ind w:left="42" w:right="39"/>
              <w:jc w:val="center"/>
              <w:rPr>
                <w:sz w:val="20"/>
              </w:rPr>
            </w:pPr>
            <w:r>
              <w:rPr>
                <w:sz w:val="20"/>
              </w:rPr>
              <w:t>Zapremnina 80 L</w:t>
            </w:r>
          </w:p>
        </w:tc>
        <w:tc>
          <w:tcPr>
            <w:tcW w:w="1539" w:type="dxa"/>
          </w:tcPr>
          <w:p w:rsidR="008744F2" w:rsidRDefault="008744F2">
            <w:pPr>
              <w:pStyle w:val="TableParagraph"/>
              <w:spacing w:line="227" w:lineRule="exact"/>
              <w:ind w:right="95"/>
              <w:jc w:val="right"/>
              <w:rPr>
                <w:sz w:val="20"/>
              </w:rPr>
            </w:pPr>
            <w:r>
              <w:rPr>
                <w:sz w:val="20"/>
              </w:rPr>
              <w:t>(ljubičasta)</w:t>
            </w:r>
          </w:p>
        </w:tc>
      </w:tr>
    </w:tbl>
    <w:p w:rsidR="00264E45" w:rsidRDefault="00264E45">
      <w:pPr>
        <w:spacing w:line="227" w:lineRule="exact"/>
        <w:jc w:val="right"/>
        <w:rPr>
          <w:sz w:val="20"/>
        </w:rPr>
        <w:sectPr w:rsidR="00264E45" w:rsidSect="007220FF">
          <w:pgSz w:w="11910" w:h="16840"/>
          <w:pgMar w:top="1320" w:right="580" w:bottom="1258" w:left="1160" w:header="720" w:footer="720" w:gutter="0"/>
          <w:cols w:space="720"/>
        </w:sectPr>
      </w:pPr>
    </w:p>
    <w:tbl>
      <w:tblPr>
        <w:tblStyle w:val="TableNorm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9"/>
        <w:gridCol w:w="1827"/>
        <w:gridCol w:w="2588"/>
        <w:gridCol w:w="1539"/>
      </w:tblGrid>
      <w:tr w:rsidR="00264E45">
        <w:trPr>
          <w:trHeight w:val="249"/>
        </w:trPr>
        <w:tc>
          <w:tcPr>
            <w:tcW w:w="2859" w:type="dxa"/>
          </w:tcPr>
          <w:p w:rsidR="00264E45" w:rsidRDefault="006C5C5F">
            <w:pPr>
              <w:pStyle w:val="TableParagraph"/>
              <w:spacing w:line="227" w:lineRule="exact"/>
              <w:ind w:left="170"/>
              <w:rPr>
                <w:sz w:val="20"/>
              </w:rPr>
            </w:pPr>
            <w:r>
              <w:rPr>
                <w:sz w:val="20"/>
              </w:rPr>
              <w:lastRenderedPageBreak/>
              <w:t>- otpadni tekstil</w:t>
            </w:r>
          </w:p>
        </w:tc>
        <w:tc>
          <w:tcPr>
            <w:tcW w:w="1827" w:type="dxa"/>
          </w:tcPr>
          <w:p w:rsidR="00264E45" w:rsidRDefault="006C5C5F">
            <w:pPr>
              <w:pStyle w:val="TableParagraph"/>
              <w:spacing w:line="227" w:lineRule="exact"/>
              <w:ind w:left="110"/>
              <w:rPr>
                <w:sz w:val="20"/>
              </w:rPr>
            </w:pPr>
            <w:r>
              <w:rPr>
                <w:sz w:val="20"/>
              </w:rPr>
              <w:t>vreća</w:t>
            </w:r>
          </w:p>
        </w:tc>
        <w:tc>
          <w:tcPr>
            <w:tcW w:w="2588" w:type="dxa"/>
          </w:tcPr>
          <w:p w:rsidR="00264E45" w:rsidRDefault="006C5C5F">
            <w:pPr>
              <w:pStyle w:val="TableParagraph"/>
              <w:spacing w:line="227" w:lineRule="exact"/>
              <w:ind w:left="42" w:right="39"/>
              <w:jc w:val="center"/>
              <w:rPr>
                <w:sz w:val="20"/>
              </w:rPr>
            </w:pPr>
            <w:r>
              <w:rPr>
                <w:sz w:val="20"/>
              </w:rPr>
              <w:t>zapremnine 120 L</w:t>
            </w:r>
          </w:p>
        </w:tc>
        <w:tc>
          <w:tcPr>
            <w:tcW w:w="1539" w:type="dxa"/>
          </w:tcPr>
          <w:p w:rsidR="00264E45" w:rsidRDefault="006C5C5F">
            <w:pPr>
              <w:pStyle w:val="TableParagraph"/>
              <w:spacing w:line="227" w:lineRule="exact"/>
              <w:ind w:right="94"/>
              <w:jc w:val="right"/>
              <w:rPr>
                <w:sz w:val="20"/>
              </w:rPr>
            </w:pPr>
            <w:r>
              <w:rPr>
                <w:w w:val="95"/>
                <w:sz w:val="20"/>
              </w:rPr>
              <w:t>(nenamjenska)</w:t>
            </w:r>
          </w:p>
        </w:tc>
      </w:tr>
      <w:tr w:rsidR="00264E45">
        <w:trPr>
          <w:trHeight w:val="496"/>
        </w:trPr>
        <w:tc>
          <w:tcPr>
            <w:tcW w:w="2859" w:type="dxa"/>
          </w:tcPr>
          <w:p w:rsidR="00264E45" w:rsidRDefault="006C5C5F">
            <w:pPr>
              <w:pStyle w:val="TableParagraph"/>
              <w:spacing w:line="225" w:lineRule="exact"/>
              <w:ind w:left="110"/>
              <w:rPr>
                <w:sz w:val="20"/>
              </w:rPr>
            </w:pPr>
            <w:r>
              <w:rPr>
                <w:sz w:val="20"/>
              </w:rPr>
              <w:t>SKUPINA KORISNIKA</w:t>
            </w:r>
          </w:p>
          <w:p w:rsidR="00264E45" w:rsidRDefault="006C5C5F">
            <w:pPr>
              <w:pStyle w:val="TableParagraph"/>
              <w:spacing w:before="19"/>
              <w:ind w:left="110"/>
              <w:rPr>
                <w:sz w:val="20"/>
              </w:rPr>
            </w:pPr>
            <w:r>
              <w:rPr>
                <w:sz w:val="20"/>
              </w:rPr>
              <w:t>ZGRADE</w:t>
            </w:r>
          </w:p>
        </w:tc>
        <w:tc>
          <w:tcPr>
            <w:tcW w:w="1827" w:type="dxa"/>
          </w:tcPr>
          <w:p w:rsidR="00264E45" w:rsidRDefault="00264E45">
            <w:pPr>
              <w:pStyle w:val="TableParagraph"/>
              <w:rPr>
                <w:rFonts w:ascii="Times New Roman"/>
                <w:sz w:val="20"/>
              </w:rPr>
            </w:pPr>
          </w:p>
        </w:tc>
        <w:tc>
          <w:tcPr>
            <w:tcW w:w="2588" w:type="dxa"/>
          </w:tcPr>
          <w:p w:rsidR="00264E45" w:rsidRDefault="00264E45">
            <w:pPr>
              <w:pStyle w:val="TableParagraph"/>
              <w:rPr>
                <w:rFonts w:ascii="Times New Roman"/>
                <w:sz w:val="20"/>
              </w:rPr>
            </w:pPr>
          </w:p>
        </w:tc>
        <w:tc>
          <w:tcPr>
            <w:tcW w:w="1539" w:type="dxa"/>
          </w:tcPr>
          <w:p w:rsidR="00264E45" w:rsidRDefault="00264E45">
            <w:pPr>
              <w:pStyle w:val="TableParagraph"/>
              <w:rPr>
                <w:rFonts w:ascii="Times New Roman"/>
                <w:sz w:val="20"/>
              </w:rPr>
            </w:pPr>
          </w:p>
        </w:tc>
      </w:tr>
      <w:tr w:rsidR="00264E45">
        <w:trPr>
          <w:trHeight w:val="249"/>
        </w:trPr>
        <w:tc>
          <w:tcPr>
            <w:tcW w:w="2859" w:type="dxa"/>
          </w:tcPr>
          <w:p w:rsidR="00264E45" w:rsidRDefault="006C5C5F">
            <w:pPr>
              <w:pStyle w:val="TableParagraph"/>
              <w:spacing w:line="225" w:lineRule="exact"/>
              <w:ind w:left="189"/>
              <w:rPr>
                <w:sz w:val="20"/>
              </w:rPr>
            </w:pPr>
            <w:r>
              <w:rPr>
                <w:sz w:val="20"/>
              </w:rPr>
              <w:t>- miješani komunalni otpad</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2" w:right="39"/>
              <w:jc w:val="center"/>
              <w:rPr>
                <w:sz w:val="20"/>
              </w:rPr>
            </w:pPr>
            <w:r>
              <w:rPr>
                <w:sz w:val="20"/>
              </w:rPr>
              <w:t>zapremnine 1.100 L</w:t>
            </w:r>
          </w:p>
        </w:tc>
        <w:tc>
          <w:tcPr>
            <w:tcW w:w="1539" w:type="dxa"/>
          </w:tcPr>
          <w:p w:rsidR="00264E45" w:rsidRDefault="006C5C5F">
            <w:pPr>
              <w:pStyle w:val="TableParagraph"/>
              <w:spacing w:line="225" w:lineRule="exact"/>
              <w:ind w:right="96"/>
              <w:jc w:val="right"/>
              <w:rPr>
                <w:sz w:val="20"/>
              </w:rPr>
            </w:pPr>
            <w:r>
              <w:rPr>
                <w:sz w:val="20"/>
              </w:rPr>
              <w:t>(zeleni)</w:t>
            </w:r>
          </w:p>
        </w:tc>
      </w:tr>
      <w:tr w:rsidR="00264E45">
        <w:trPr>
          <w:trHeight w:val="496"/>
        </w:trPr>
        <w:tc>
          <w:tcPr>
            <w:tcW w:w="2859" w:type="dxa"/>
          </w:tcPr>
          <w:p w:rsidR="00264E45" w:rsidRDefault="006C5C5F">
            <w:pPr>
              <w:pStyle w:val="TableParagraph"/>
              <w:tabs>
                <w:tab w:val="left" w:pos="1837"/>
              </w:tabs>
              <w:spacing w:line="225" w:lineRule="exact"/>
              <w:ind w:left="189"/>
              <w:rPr>
                <w:sz w:val="20"/>
              </w:rPr>
            </w:pPr>
            <w:r>
              <w:rPr>
                <w:sz w:val="20"/>
              </w:rPr>
              <w:t>-</w:t>
            </w:r>
            <w:r>
              <w:rPr>
                <w:spacing w:val="15"/>
                <w:sz w:val="20"/>
              </w:rPr>
              <w:t xml:space="preserve"> </w:t>
            </w:r>
            <w:r>
              <w:rPr>
                <w:sz w:val="20"/>
              </w:rPr>
              <w:t>biorazgradivi</w:t>
            </w:r>
            <w:r>
              <w:rPr>
                <w:sz w:val="20"/>
              </w:rPr>
              <w:tab/>
              <w:t>komunalni</w:t>
            </w:r>
          </w:p>
          <w:p w:rsidR="00264E45" w:rsidRDefault="006C5C5F">
            <w:pPr>
              <w:pStyle w:val="TableParagraph"/>
              <w:spacing w:before="17"/>
              <w:ind w:left="331"/>
              <w:rPr>
                <w:sz w:val="20"/>
              </w:rPr>
            </w:pPr>
            <w:r>
              <w:rPr>
                <w:sz w:val="20"/>
              </w:rPr>
              <w:t>otpad</w:t>
            </w:r>
          </w:p>
        </w:tc>
        <w:tc>
          <w:tcPr>
            <w:tcW w:w="1827" w:type="dxa"/>
          </w:tcPr>
          <w:p w:rsidR="00264E45" w:rsidRDefault="006C5C5F">
            <w:pPr>
              <w:pStyle w:val="TableParagraph"/>
              <w:spacing w:before="117"/>
              <w:ind w:left="110"/>
              <w:rPr>
                <w:sz w:val="20"/>
              </w:rPr>
            </w:pPr>
            <w:r>
              <w:rPr>
                <w:sz w:val="20"/>
              </w:rPr>
              <w:t>kontejner</w:t>
            </w:r>
          </w:p>
        </w:tc>
        <w:tc>
          <w:tcPr>
            <w:tcW w:w="2588" w:type="dxa"/>
          </w:tcPr>
          <w:p w:rsidR="00264E45" w:rsidRDefault="006C5C5F">
            <w:pPr>
              <w:pStyle w:val="TableParagraph"/>
              <w:spacing w:before="117"/>
              <w:ind w:left="47" w:right="39"/>
              <w:jc w:val="center"/>
              <w:rPr>
                <w:sz w:val="20"/>
              </w:rPr>
            </w:pPr>
            <w:r>
              <w:rPr>
                <w:sz w:val="20"/>
              </w:rPr>
              <w:t>po potrebi</w:t>
            </w:r>
          </w:p>
        </w:tc>
        <w:tc>
          <w:tcPr>
            <w:tcW w:w="1539" w:type="dxa"/>
          </w:tcPr>
          <w:p w:rsidR="00264E45" w:rsidRDefault="006C5C5F">
            <w:pPr>
              <w:pStyle w:val="TableParagraph"/>
              <w:spacing w:before="117"/>
              <w:ind w:right="96"/>
              <w:jc w:val="right"/>
              <w:rPr>
                <w:sz w:val="20"/>
              </w:rPr>
            </w:pPr>
            <w:r>
              <w:rPr>
                <w:sz w:val="20"/>
              </w:rPr>
              <w:t>(smeđi)</w:t>
            </w:r>
          </w:p>
        </w:tc>
      </w:tr>
      <w:tr w:rsidR="00264E45">
        <w:trPr>
          <w:trHeight w:val="246"/>
        </w:trPr>
        <w:tc>
          <w:tcPr>
            <w:tcW w:w="2859" w:type="dxa"/>
          </w:tcPr>
          <w:p w:rsidR="00264E45" w:rsidRDefault="006C5C5F">
            <w:pPr>
              <w:pStyle w:val="TableParagraph"/>
              <w:spacing w:line="225" w:lineRule="exact"/>
              <w:ind w:left="189"/>
              <w:rPr>
                <w:sz w:val="20"/>
              </w:rPr>
            </w:pPr>
            <w:r>
              <w:rPr>
                <w:sz w:val="20"/>
              </w:rPr>
              <w:t>- otpadna plastika i metali</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2" w:right="39"/>
              <w:jc w:val="center"/>
              <w:rPr>
                <w:sz w:val="20"/>
              </w:rPr>
            </w:pPr>
            <w:r>
              <w:rPr>
                <w:sz w:val="20"/>
              </w:rPr>
              <w:t>zapremnine 1.100 L</w:t>
            </w:r>
          </w:p>
        </w:tc>
        <w:tc>
          <w:tcPr>
            <w:tcW w:w="1539" w:type="dxa"/>
          </w:tcPr>
          <w:p w:rsidR="00264E45" w:rsidRDefault="006C5C5F">
            <w:pPr>
              <w:pStyle w:val="TableParagraph"/>
              <w:spacing w:line="225" w:lineRule="exact"/>
              <w:ind w:right="98"/>
              <w:jc w:val="right"/>
              <w:rPr>
                <w:sz w:val="20"/>
              </w:rPr>
            </w:pPr>
            <w:r>
              <w:rPr>
                <w:w w:val="95"/>
                <w:sz w:val="20"/>
              </w:rPr>
              <w:t>(žuti)</w:t>
            </w:r>
          </w:p>
        </w:tc>
      </w:tr>
      <w:tr w:rsidR="00264E45">
        <w:trPr>
          <w:trHeight w:val="249"/>
        </w:trPr>
        <w:tc>
          <w:tcPr>
            <w:tcW w:w="2859" w:type="dxa"/>
          </w:tcPr>
          <w:p w:rsidR="00264E45" w:rsidRDefault="006C5C5F">
            <w:pPr>
              <w:pStyle w:val="TableParagraph"/>
              <w:spacing w:line="225" w:lineRule="exact"/>
              <w:ind w:left="189"/>
              <w:rPr>
                <w:sz w:val="20"/>
              </w:rPr>
            </w:pPr>
            <w:r>
              <w:rPr>
                <w:sz w:val="20"/>
              </w:rPr>
              <w:t>- otpadno staklo</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1" w:right="39"/>
              <w:jc w:val="center"/>
              <w:rPr>
                <w:sz w:val="20"/>
              </w:rPr>
            </w:pPr>
            <w:r>
              <w:rPr>
                <w:sz w:val="20"/>
              </w:rPr>
              <w:t>zapremnine 1.100 L</w:t>
            </w:r>
          </w:p>
        </w:tc>
        <w:tc>
          <w:tcPr>
            <w:tcW w:w="1539" w:type="dxa"/>
          </w:tcPr>
          <w:p w:rsidR="00264E45" w:rsidRDefault="006C5C5F">
            <w:pPr>
              <w:pStyle w:val="TableParagraph"/>
              <w:spacing w:line="225" w:lineRule="exact"/>
              <w:ind w:right="96"/>
              <w:jc w:val="right"/>
              <w:rPr>
                <w:sz w:val="20"/>
              </w:rPr>
            </w:pPr>
            <w:r>
              <w:rPr>
                <w:sz w:val="20"/>
              </w:rPr>
              <w:t>(zeleni)</w:t>
            </w:r>
          </w:p>
        </w:tc>
      </w:tr>
      <w:tr w:rsidR="00264E45">
        <w:trPr>
          <w:trHeight w:val="246"/>
        </w:trPr>
        <w:tc>
          <w:tcPr>
            <w:tcW w:w="2859" w:type="dxa"/>
          </w:tcPr>
          <w:p w:rsidR="00264E45" w:rsidRDefault="006C5C5F">
            <w:pPr>
              <w:pStyle w:val="TableParagraph"/>
              <w:spacing w:line="225" w:lineRule="exact"/>
              <w:ind w:left="189"/>
              <w:rPr>
                <w:sz w:val="20"/>
              </w:rPr>
            </w:pPr>
            <w:r>
              <w:rPr>
                <w:sz w:val="20"/>
              </w:rPr>
              <w:t>- papir i karton</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1" w:right="39"/>
              <w:jc w:val="center"/>
              <w:rPr>
                <w:sz w:val="20"/>
              </w:rPr>
            </w:pPr>
            <w:r>
              <w:rPr>
                <w:sz w:val="20"/>
              </w:rPr>
              <w:t>zapremnine 1.100 L</w:t>
            </w:r>
          </w:p>
        </w:tc>
        <w:tc>
          <w:tcPr>
            <w:tcW w:w="1539" w:type="dxa"/>
          </w:tcPr>
          <w:p w:rsidR="00264E45" w:rsidRDefault="006C5C5F">
            <w:pPr>
              <w:pStyle w:val="TableParagraph"/>
              <w:spacing w:line="225" w:lineRule="exact"/>
              <w:ind w:right="98"/>
              <w:jc w:val="right"/>
              <w:rPr>
                <w:sz w:val="20"/>
              </w:rPr>
            </w:pPr>
            <w:r>
              <w:rPr>
                <w:sz w:val="20"/>
              </w:rPr>
              <w:t>(plavi)</w:t>
            </w:r>
          </w:p>
        </w:tc>
      </w:tr>
      <w:tr w:rsidR="00264E45">
        <w:trPr>
          <w:trHeight w:val="249"/>
        </w:trPr>
        <w:tc>
          <w:tcPr>
            <w:tcW w:w="2859" w:type="dxa"/>
          </w:tcPr>
          <w:p w:rsidR="00264E45" w:rsidRDefault="006C5C5F">
            <w:pPr>
              <w:pStyle w:val="TableParagraph"/>
              <w:spacing w:line="225" w:lineRule="exact"/>
              <w:ind w:left="170"/>
              <w:rPr>
                <w:sz w:val="20"/>
              </w:rPr>
            </w:pPr>
            <w:r>
              <w:rPr>
                <w:sz w:val="20"/>
              </w:rPr>
              <w:t>- otpadni tekstil</w:t>
            </w:r>
          </w:p>
        </w:tc>
        <w:tc>
          <w:tcPr>
            <w:tcW w:w="1827" w:type="dxa"/>
          </w:tcPr>
          <w:p w:rsidR="00264E45" w:rsidRDefault="006C5C5F">
            <w:pPr>
              <w:pStyle w:val="TableParagraph"/>
              <w:spacing w:line="225" w:lineRule="exact"/>
              <w:ind w:left="110"/>
              <w:rPr>
                <w:sz w:val="20"/>
              </w:rPr>
            </w:pPr>
            <w:r>
              <w:rPr>
                <w:sz w:val="20"/>
              </w:rPr>
              <w:t>vreća</w:t>
            </w:r>
          </w:p>
        </w:tc>
        <w:tc>
          <w:tcPr>
            <w:tcW w:w="2588" w:type="dxa"/>
          </w:tcPr>
          <w:p w:rsidR="00264E45" w:rsidRDefault="006C5C5F">
            <w:pPr>
              <w:pStyle w:val="TableParagraph"/>
              <w:tabs>
                <w:tab w:val="left" w:pos="1264"/>
              </w:tabs>
              <w:spacing w:line="225" w:lineRule="exact"/>
              <w:ind w:right="39"/>
              <w:jc w:val="center"/>
              <w:rPr>
                <w:sz w:val="20"/>
              </w:rPr>
            </w:pPr>
            <w:r>
              <w:rPr>
                <w:sz w:val="20"/>
              </w:rPr>
              <w:t>zapremnine</w:t>
            </w:r>
            <w:r>
              <w:rPr>
                <w:sz w:val="20"/>
              </w:rPr>
              <w:tab/>
              <w:t>120</w:t>
            </w:r>
            <w:r>
              <w:rPr>
                <w:spacing w:val="-2"/>
                <w:sz w:val="20"/>
              </w:rPr>
              <w:t xml:space="preserve"> </w:t>
            </w:r>
            <w:r>
              <w:rPr>
                <w:sz w:val="20"/>
              </w:rPr>
              <w:t>L</w:t>
            </w:r>
          </w:p>
        </w:tc>
        <w:tc>
          <w:tcPr>
            <w:tcW w:w="1539" w:type="dxa"/>
          </w:tcPr>
          <w:p w:rsidR="00264E45" w:rsidRDefault="006C5C5F">
            <w:pPr>
              <w:pStyle w:val="TableParagraph"/>
              <w:spacing w:line="225" w:lineRule="exact"/>
              <w:ind w:right="94"/>
              <w:jc w:val="right"/>
              <w:rPr>
                <w:sz w:val="20"/>
              </w:rPr>
            </w:pPr>
            <w:r>
              <w:rPr>
                <w:w w:val="95"/>
                <w:sz w:val="20"/>
              </w:rPr>
              <w:t>(nenamjenska)</w:t>
            </w:r>
          </w:p>
        </w:tc>
      </w:tr>
      <w:tr w:rsidR="00264E45">
        <w:trPr>
          <w:trHeight w:val="496"/>
        </w:trPr>
        <w:tc>
          <w:tcPr>
            <w:tcW w:w="2859" w:type="dxa"/>
          </w:tcPr>
          <w:p w:rsidR="00264E45" w:rsidRDefault="006C5C5F">
            <w:pPr>
              <w:pStyle w:val="TableParagraph"/>
              <w:spacing w:line="225" w:lineRule="exact"/>
              <w:ind w:left="110"/>
              <w:rPr>
                <w:sz w:val="20"/>
              </w:rPr>
            </w:pPr>
            <w:r>
              <w:rPr>
                <w:sz w:val="20"/>
              </w:rPr>
              <w:t>SKUPINA KORISNIKA</w:t>
            </w:r>
          </w:p>
          <w:p w:rsidR="00264E45" w:rsidRDefault="006C5C5F">
            <w:pPr>
              <w:pStyle w:val="TableParagraph"/>
              <w:spacing w:before="17"/>
              <w:ind w:left="110"/>
              <w:rPr>
                <w:sz w:val="20"/>
              </w:rPr>
            </w:pPr>
            <w:r>
              <w:rPr>
                <w:sz w:val="20"/>
              </w:rPr>
              <w:t>PRAV. OSOBE</w:t>
            </w:r>
          </w:p>
        </w:tc>
        <w:tc>
          <w:tcPr>
            <w:tcW w:w="1827" w:type="dxa"/>
          </w:tcPr>
          <w:p w:rsidR="00264E45" w:rsidRDefault="00264E45">
            <w:pPr>
              <w:pStyle w:val="TableParagraph"/>
              <w:rPr>
                <w:rFonts w:ascii="Times New Roman"/>
                <w:sz w:val="20"/>
              </w:rPr>
            </w:pPr>
          </w:p>
        </w:tc>
        <w:tc>
          <w:tcPr>
            <w:tcW w:w="2588" w:type="dxa"/>
          </w:tcPr>
          <w:p w:rsidR="00264E45" w:rsidRDefault="00264E45">
            <w:pPr>
              <w:pStyle w:val="TableParagraph"/>
              <w:rPr>
                <w:rFonts w:ascii="Times New Roman"/>
                <w:sz w:val="20"/>
              </w:rPr>
            </w:pPr>
          </w:p>
        </w:tc>
        <w:tc>
          <w:tcPr>
            <w:tcW w:w="1539" w:type="dxa"/>
          </w:tcPr>
          <w:p w:rsidR="00264E45" w:rsidRDefault="00264E45">
            <w:pPr>
              <w:pStyle w:val="TableParagraph"/>
              <w:rPr>
                <w:rFonts w:ascii="Times New Roman"/>
                <w:sz w:val="20"/>
              </w:rPr>
            </w:pPr>
          </w:p>
        </w:tc>
      </w:tr>
      <w:tr w:rsidR="00264E45">
        <w:trPr>
          <w:trHeight w:val="496"/>
        </w:trPr>
        <w:tc>
          <w:tcPr>
            <w:tcW w:w="2859" w:type="dxa"/>
          </w:tcPr>
          <w:p w:rsidR="00264E45" w:rsidRDefault="006C5C5F">
            <w:pPr>
              <w:pStyle w:val="TableParagraph"/>
              <w:spacing w:before="119"/>
              <w:ind w:left="189"/>
              <w:rPr>
                <w:sz w:val="20"/>
              </w:rPr>
            </w:pPr>
            <w:r>
              <w:rPr>
                <w:sz w:val="20"/>
              </w:rPr>
              <w:t>- miješani komunalni otpad</w:t>
            </w:r>
          </w:p>
        </w:tc>
        <w:tc>
          <w:tcPr>
            <w:tcW w:w="1827" w:type="dxa"/>
          </w:tcPr>
          <w:p w:rsidR="00264E45" w:rsidRDefault="006C5C5F">
            <w:pPr>
              <w:pStyle w:val="TableParagraph"/>
              <w:spacing w:before="119"/>
              <w:ind w:left="110"/>
              <w:rPr>
                <w:sz w:val="20"/>
              </w:rPr>
            </w:pPr>
            <w:r>
              <w:rPr>
                <w:sz w:val="20"/>
              </w:rPr>
              <w:t>posuda/kontejner</w:t>
            </w:r>
          </w:p>
        </w:tc>
        <w:tc>
          <w:tcPr>
            <w:tcW w:w="2588" w:type="dxa"/>
          </w:tcPr>
          <w:p w:rsidR="00264E45" w:rsidRDefault="006C5C5F">
            <w:pPr>
              <w:pStyle w:val="TableParagraph"/>
              <w:spacing w:line="225" w:lineRule="exact"/>
              <w:ind w:left="43" w:right="39"/>
              <w:jc w:val="center"/>
              <w:rPr>
                <w:sz w:val="20"/>
              </w:rPr>
            </w:pPr>
            <w:r>
              <w:rPr>
                <w:sz w:val="20"/>
              </w:rPr>
              <w:t>zapremnine 120, 240,</w:t>
            </w:r>
          </w:p>
          <w:p w:rsidR="00264E45" w:rsidRDefault="006C5C5F">
            <w:pPr>
              <w:pStyle w:val="TableParagraph"/>
              <w:spacing w:before="17"/>
              <w:ind w:left="45" w:right="39"/>
              <w:jc w:val="center"/>
              <w:rPr>
                <w:sz w:val="20"/>
              </w:rPr>
            </w:pPr>
            <w:r>
              <w:rPr>
                <w:sz w:val="20"/>
              </w:rPr>
              <w:t>360,1.100 L</w:t>
            </w:r>
          </w:p>
        </w:tc>
        <w:tc>
          <w:tcPr>
            <w:tcW w:w="1539" w:type="dxa"/>
          </w:tcPr>
          <w:p w:rsidR="00264E45" w:rsidRDefault="006C5C5F">
            <w:pPr>
              <w:pStyle w:val="TableParagraph"/>
              <w:spacing w:before="119"/>
              <w:ind w:right="96"/>
              <w:jc w:val="right"/>
              <w:rPr>
                <w:sz w:val="20"/>
              </w:rPr>
            </w:pPr>
            <w:r>
              <w:rPr>
                <w:sz w:val="20"/>
              </w:rPr>
              <w:t>(zeleni)</w:t>
            </w:r>
          </w:p>
        </w:tc>
      </w:tr>
      <w:tr w:rsidR="00264E45">
        <w:trPr>
          <w:trHeight w:val="743"/>
        </w:trPr>
        <w:tc>
          <w:tcPr>
            <w:tcW w:w="2859" w:type="dxa"/>
          </w:tcPr>
          <w:p w:rsidR="00264E45" w:rsidRDefault="006C5C5F">
            <w:pPr>
              <w:pStyle w:val="TableParagraph"/>
              <w:tabs>
                <w:tab w:val="left" w:pos="1837"/>
              </w:tabs>
              <w:spacing w:line="256" w:lineRule="auto"/>
              <w:ind w:left="331" w:right="96" w:hanging="142"/>
              <w:rPr>
                <w:sz w:val="20"/>
              </w:rPr>
            </w:pPr>
            <w:r>
              <w:rPr>
                <w:sz w:val="20"/>
              </w:rPr>
              <w:t>-</w:t>
            </w:r>
            <w:r>
              <w:rPr>
                <w:spacing w:val="15"/>
                <w:sz w:val="20"/>
              </w:rPr>
              <w:t xml:space="preserve"> </w:t>
            </w:r>
            <w:r>
              <w:rPr>
                <w:sz w:val="20"/>
              </w:rPr>
              <w:t>biorazgradivi</w:t>
            </w:r>
            <w:r>
              <w:rPr>
                <w:sz w:val="20"/>
              </w:rPr>
              <w:tab/>
              <w:t>komunalni otpad</w:t>
            </w:r>
          </w:p>
          <w:p w:rsidR="00264E45" w:rsidRDefault="006C5C5F">
            <w:pPr>
              <w:pStyle w:val="TableParagraph"/>
              <w:ind w:left="299"/>
              <w:rPr>
                <w:sz w:val="20"/>
              </w:rPr>
            </w:pPr>
            <w:r>
              <w:rPr>
                <w:sz w:val="20"/>
              </w:rPr>
              <w:t>(papir karton)</w:t>
            </w:r>
          </w:p>
        </w:tc>
        <w:tc>
          <w:tcPr>
            <w:tcW w:w="1827" w:type="dxa"/>
          </w:tcPr>
          <w:p w:rsidR="00264E45" w:rsidRDefault="00264E45">
            <w:pPr>
              <w:pStyle w:val="TableParagraph"/>
              <w:rPr>
                <w:sz w:val="21"/>
              </w:rPr>
            </w:pPr>
          </w:p>
          <w:p w:rsidR="00264E45" w:rsidRDefault="006C5C5F">
            <w:pPr>
              <w:pStyle w:val="TableParagraph"/>
              <w:ind w:left="110"/>
              <w:rPr>
                <w:sz w:val="20"/>
              </w:rPr>
            </w:pPr>
            <w:r>
              <w:rPr>
                <w:sz w:val="20"/>
              </w:rPr>
              <w:t>posuda/ kontejner</w:t>
            </w:r>
          </w:p>
        </w:tc>
        <w:tc>
          <w:tcPr>
            <w:tcW w:w="2588" w:type="dxa"/>
          </w:tcPr>
          <w:p w:rsidR="00264E45" w:rsidRDefault="006C5C5F">
            <w:pPr>
              <w:pStyle w:val="TableParagraph"/>
              <w:spacing w:line="225" w:lineRule="exact"/>
              <w:ind w:left="43" w:right="39"/>
              <w:jc w:val="center"/>
              <w:rPr>
                <w:sz w:val="20"/>
              </w:rPr>
            </w:pPr>
            <w:r>
              <w:rPr>
                <w:sz w:val="20"/>
              </w:rPr>
              <w:t>zapremnine 120, 240,360,</w:t>
            </w:r>
          </w:p>
          <w:p w:rsidR="00264E45" w:rsidRDefault="006C5C5F">
            <w:pPr>
              <w:pStyle w:val="TableParagraph"/>
              <w:spacing w:before="17"/>
              <w:ind w:left="48" w:right="39"/>
              <w:jc w:val="center"/>
              <w:rPr>
                <w:sz w:val="20"/>
              </w:rPr>
            </w:pPr>
            <w:r>
              <w:rPr>
                <w:sz w:val="20"/>
              </w:rPr>
              <w:t>5,7,10 m</w:t>
            </w:r>
            <w:r>
              <w:rPr>
                <w:sz w:val="20"/>
                <w:vertAlign w:val="superscript"/>
              </w:rPr>
              <w:t>3</w:t>
            </w:r>
            <w:r>
              <w:rPr>
                <w:sz w:val="20"/>
              </w:rPr>
              <w:t xml:space="preserve"> i</w:t>
            </w:r>
          </w:p>
          <w:p w:rsidR="00264E45" w:rsidRDefault="006C5C5F">
            <w:pPr>
              <w:pStyle w:val="TableParagraph"/>
              <w:spacing w:before="20"/>
              <w:ind w:left="47" w:right="39"/>
              <w:jc w:val="center"/>
              <w:rPr>
                <w:sz w:val="20"/>
              </w:rPr>
            </w:pPr>
            <w:r>
              <w:rPr>
                <w:sz w:val="20"/>
              </w:rPr>
              <w:t>press 5,10 m</w:t>
            </w:r>
            <w:r>
              <w:rPr>
                <w:sz w:val="20"/>
                <w:vertAlign w:val="superscript"/>
              </w:rPr>
              <w:t>3</w:t>
            </w:r>
          </w:p>
        </w:tc>
        <w:tc>
          <w:tcPr>
            <w:tcW w:w="1539" w:type="dxa"/>
          </w:tcPr>
          <w:p w:rsidR="00264E45" w:rsidRDefault="00264E45">
            <w:pPr>
              <w:pStyle w:val="TableParagraph"/>
              <w:rPr>
                <w:sz w:val="21"/>
              </w:rPr>
            </w:pPr>
          </w:p>
          <w:p w:rsidR="00264E45" w:rsidRDefault="006C5C5F">
            <w:pPr>
              <w:pStyle w:val="TableParagraph"/>
              <w:ind w:right="95"/>
              <w:jc w:val="right"/>
              <w:rPr>
                <w:sz w:val="20"/>
              </w:rPr>
            </w:pPr>
            <w:r>
              <w:rPr>
                <w:sz w:val="20"/>
              </w:rPr>
              <w:t>(smeđi)</w:t>
            </w:r>
          </w:p>
        </w:tc>
      </w:tr>
      <w:tr w:rsidR="00264E45">
        <w:trPr>
          <w:trHeight w:val="993"/>
        </w:trPr>
        <w:tc>
          <w:tcPr>
            <w:tcW w:w="2859" w:type="dxa"/>
          </w:tcPr>
          <w:p w:rsidR="00264E45" w:rsidRDefault="00264E45">
            <w:pPr>
              <w:pStyle w:val="TableParagraph"/>
              <w:spacing w:before="1"/>
              <w:rPr>
                <w:sz w:val="32"/>
              </w:rPr>
            </w:pPr>
          </w:p>
          <w:p w:rsidR="00264E45" w:rsidRDefault="006C5C5F">
            <w:pPr>
              <w:pStyle w:val="TableParagraph"/>
              <w:ind w:left="189"/>
              <w:rPr>
                <w:sz w:val="20"/>
              </w:rPr>
            </w:pPr>
            <w:r>
              <w:rPr>
                <w:sz w:val="20"/>
              </w:rPr>
              <w:t>- otpadna plastika i metali</w:t>
            </w:r>
          </w:p>
        </w:tc>
        <w:tc>
          <w:tcPr>
            <w:tcW w:w="1827" w:type="dxa"/>
          </w:tcPr>
          <w:p w:rsidR="00264E45" w:rsidRDefault="00264E45">
            <w:pPr>
              <w:pStyle w:val="TableParagraph"/>
              <w:spacing w:before="2"/>
              <w:rPr>
                <w:sz w:val="21"/>
              </w:rPr>
            </w:pPr>
          </w:p>
          <w:p w:rsidR="00264E45" w:rsidRDefault="006C5C5F">
            <w:pPr>
              <w:pStyle w:val="TableParagraph"/>
              <w:ind w:left="110"/>
              <w:rPr>
                <w:sz w:val="20"/>
              </w:rPr>
            </w:pPr>
            <w:r>
              <w:rPr>
                <w:sz w:val="20"/>
              </w:rPr>
              <w:t>posuda/ kontejner</w:t>
            </w:r>
          </w:p>
        </w:tc>
        <w:tc>
          <w:tcPr>
            <w:tcW w:w="2588" w:type="dxa"/>
          </w:tcPr>
          <w:p w:rsidR="00264E45" w:rsidRDefault="006C5C5F">
            <w:pPr>
              <w:pStyle w:val="TableParagraph"/>
              <w:spacing w:line="225" w:lineRule="exact"/>
              <w:ind w:left="46" w:right="39"/>
              <w:jc w:val="center"/>
              <w:rPr>
                <w:sz w:val="20"/>
              </w:rPr>
            </w:pPr>
            <w:r>
              <w:rPr>
                <w:sz w:val="20"/>
              </w:rPr>
              <w:t>zapremnine 120,</w:t>
            </w:r>
          </w:p>
          <w:p w:rsidR="00264E45" w:rsidRDefault="006C5C5F">
            <w:pPr>
              <w:pStyle w:val="TableParagraph"/>
              <w:spacing w:before="19"/>
              <w:ind w:left="47" w:right="39"/>
              <w:jc w:val="center"/>
              <w:rPr>
                <w:sz w:val="20"/>
              </w:rPr>
            </w:pPr>
            <w:r>
              <w:rPr>
                <w:sz w:val="20"/>
              </w:rPr>
              <w:t>240,360,1.100 L,5,7,10 m</w:t>
            </w:r>
            <w:r>
              <w:rPr>
                <w:sz w:val="20"/>
                <w:vertAlign w:val="superscript"/>
              </w:rPr>
              <w:t>3</w:t>
            </w:r>
          </w:p>
          <w:p w:rsidR="00264E45" w:rsidRDefault="006C5C5F">
            <w:pPr>
              <w:pStyle w:val="TableParagraph"/>
              <w:spacing w:before="18"/>
              <w:ind w:left="4"/>
              <w:jc w:val="center"/>
              <w:rPr>
                <w:sz w:val="20"/>
              </w:rPr>
            </w:pPr>
            <w:r>
              <w:rPr>
                <w:w w:val="99"/>
                <w:sz w:val="20"/>
              </w:rPr>
              <w:t>i</w:t>
            </w:r>
          </w:p>
          <w:p w:rsidR="00264E45" w:rsidRDefault="006C5C5F">
            <w:pPr>
              <w:pStyle w:val="TableParagraph"/>
              <w:spacing w:before="19"/>
              <w:ind w:left="47" w:right="39"/>
              <w:jc w:val="center"/>
              <w:rPr>
                <w:sz w:val="20"/>
              </w:rPr>
            </w:pPr>
            <w:r>
              <w:rPr>
                <w:sz w:val="20"/>
              </w:rPr>
              <w:t>press 5,10 m</w:t>
            </w:r>
            <w:r>
              <w:rPr>
                <w:sz w:val="20"/>
                <w:vertAlign w:val="superscript"/>
              </w:rPr>
              <w:t>3</w:t>
            </w:r>
          </w:p>
        </w:tc>
        <w:tc>
          <w:tcPr>
            <w:tcW w:w="1539" w:type="dxa"/>
          </w:tcPr>
          <w:p w:rsidR="00264E45" w:rsidRDefault="00264E45">
            <w:pPr>
              <w:pStyle w:val="TableParagraph"/>
              <w:spacing w:before="1"/>
              <w:rPr>
                <w:sz w:val="32"/>
              </w:rPr>
            </w:pPr>
          </w:p>
          <w:p w:rsidR="00264E45" w:rsidRDefault="006C5C5F">
            <w:pPr>
              <w:pStyle w:val="TableParagraph"/>
              <w:ind w:right="98"/>
              <w:jc w:val="right"/>
              <w:rPr>
                <w:sz w:val="20"/>
              </w:rPr>
            </w:pPr>
            <w:r>
              <w:rPr>
                <w:w w:val="95"/>
                <w:sz w:val="20"/>
              </w:rPr>
              <w:t>(žuti)</w:t>
            </w:r>
          </w:p>
        </w:tc>
      </w:tr>
      <w:tr w:rsidR="00264E45">
        <w:trPr>
          <w:trHeight w:val="496"/>
        </w:trPr>
        <w:tc>
          <w:tcPr>
            <w:tcW w:w="2859" w:type="dxa"/>
          </w:tcPr>
          <w:p w:rsidR="00264E45" w:rsidRDefault="006C5C5F">
            <w:pPr>
              <w:pStyle w:val="TableParagraph"/>
              <w:spacing w:before="119"/>
              <w:ind w:left="189"/>
              <w:rPr>
                <w:sz w:val="20"/>
              </w:rPr>
            </w:pPr>
            <w:r>
              <w:rPr>
                <w:sz w:val="20"/>
              </w:rPr>
              <w:t>- otpadno staklo</w:t>
            </w:r>
          </w:p>
        </w:tc>
        <w:tc>
          <w:tcPr>
            <w:tcW w:w="1827" w:type="dxa"/>
          </w:tcPr>
          <w:p w:rsidR="00264E45" w:rsidRDefault="006C5C5F">
            <w:pPr>
              <w:pStyle w:val="TableParagraph"/>
              <w:spacing w:before="119"/>
              <w:ind w:left="110"/>
              <w:rPr>
                <w:sz w:val="20"/>
              </w:rPr>
            </w:pPr>
            <w:r>
              <w:rPr>
                <w:sz w:val="20"/>
              </w:rPr>
              <w:t>vreća/ kontejner</w:t>
            </w:r>
          </w:p>
        </w:tc>
        <w:tc>
          <w:tcPr>
            <w:tcW w:w="2588" w:type="dxa"/>
          </w:tcPr>
          <w:p w:rsidR="00264E45" w:rsidRDefault="006C5C5F">
            <w:pPr>
              <w:pStyle w:val="TableParagraph"/>
              <w:spacing w:line="225" w:lineRule="exact"/>
              <w:ind w:left="46" w:right="39"/>
              <w:jc w:val="center"/>
              <w:rPr>
                <w:sz w:val="20"/>
              </w:rPr>
            </w:pPr>
            <w:r>
              <w:rPr>
                <w:sz w:val="20"/>
              </w:rPr>
              <w:t>80 L/kontejner zapremnine</w:t>
            </w:r>
          </w:p>
          <w:p w:rsidR="00264E45" w:rsidRDefault="006C5C5F">
            <w:pPr>
              <w:pStyle w:val="TableParagraph"/>
              <w:spacing w:before="19"/>
              <w:ind w:left="47" w:right="39"/>
              <w:jc w:val="center"/>
              <w:rPr>
                <w:sz w:val="20"/>
              </w:rPr>
            </w:pPr>
            <w:r>
              <w:rPr>
                <w:sz w:val="20"/>
              </w:rPr>
              <w:t>2.000 L, te 5,7,10 m</w:t>
            </w:r>
            <w:r>
              <w:rPr>
                <w:sz w:val="20"/>
                <w:vertAlign w:val="superscript"/>
              </w:rPr>
              <w:t>3</w:t>
            </w:r>
          </w:p>
        </w:tc>
        <w:tc>
          <w:tcPr>
            <w:tcW w:w="1539" w:type="dxa"/>
          </w:tcPr>
          <w:p w:rsidR="00264E45" w:rsidRDefault="006C5C5F">
            <w:pPr>
              <w:pStyle w:val="TableParagraph"/>
              <w:spacing w:before="119"/>
              <w:ind w:right="96"/>
              <w:jc w:val="right"/>
              <w:rPr>
                <w:sz w:val="20"/>
              </w:rPr>
            </w:pPr>
            <w:r>
              <w:rPr>
                <w:sz w:val="20"/>
              </w:rPr>
              <w:t>(zeleni)</w:t>
            </w:r>
          </w:p>
        </w:tc>
      </w:tr>
      <w:tr w:rsidR="00264E45">
        <w:trPr>
          <w:trHeight w:val="496"/>
        </w:trPr>
        <w:tc>
          <w:tcPr>
            <w:tcW w:w="2859" w:type="dxa"/>
          </w:tcPr>
          <w:p w:rsidR="00264E45" w:rsidRDefault="006C5C5F">
            <w:pPr>
              <w:pStyle w:val="TableParagraph"/>
              <w:spacing w:line="225" w:lineRule="exact"/>
              <w:ind w:left="189"/>
              <w:rPr>
                <w:sz w:val="20"/>
              </w:rPr>
            </w:pPr>
            <w:r>
              <w:rPr>
                <w:sz w:val="20"/>
              </w:rPr>
              <w:t>- papir i karton</w:t>
            </w:r>
          </w:p>
        </w:tc>
        <w:tc>
          <w:tcPr>
            <w:tcW w:w="1827" w:type="dxa"/>
          </w:tcPr>
          <w:p w:rsidR="00264E45" w:rsidRDefault="006C5C5F">
            <w:pPr>
              <w:pStyle w:val="TableParagraph"/>
              <w:spacing w:before="119"/>
              <w:ind w:left="110"/>
              <w:rPr>
                <w:sz w:val="20"/>
              </w:rPr>
            </w:pPr>
            <w:r>
              <w:rPr>
                <w:sz w:val="20"/>
              </w:rPr>
              <w:t>posuda/ kontejner</w:t>
            </w:r>
          </w:p>
        </w:tc>
        <w:tc>
          <w:tcPr>
            <w:tcW w:w="2588" w:type="dxa"/>
          </w:tcPr>
          <w:p w:rsidR="00264E45" w:rsidRDefault="006C5C5F">
            <w:pPr>
              <w:pStyle w:val="TableParagraph"/>
              <w:spacing w:line="225" w:lineRule="exact"/>
              <w:ind w:left="43" w:right="39"/>
              <w:jc w:val="center"/>
              <w:rPr>
                <w:sz w:val="20"/>
              </w:rPr>
            </w:pPr>
            <w:r>
              <w:rPr>
                <w:sz w:val="20"/>
              </w:rPr>
              <w:t>zapremnine 120, 240,</w:t>
            </w:r>
          </w:p>
          <w:p w:rsidR="00264E45" w:rsidRDefault="006C5C5F">
            <w:pPr>
              <w:pStyle w:val="TableParagraph"/>
              <w:spacing w:before="19"/>
              <w:ind w:left="45" w:right="39"/>
              <w:jc w:val="center"/>
              <w:rPr>
                <w:sz w:val="20"/>
              </w:rPr>
            </w:pPr>
            <w:r>
              <w:rPr>
                <w:sz w:val="20"/>
              </w:rPr>
              <w:t>360,1.100 L</w:t>
            </w:r>
          </w:p>
        </w:tc>
        <w:tc>
          <w:tcPr>
            <w:tcW w:w="1539" w:type="dxa"/>
          </w:tcPr>
          <w:p w:rsidR="00264E45" w:rsidRDefault="006C5C5F">
            <w:pPr>
              <w:pStyle w:val="TableParagraph"/>
              <w:spacing w:before="119"/>
              <w:ind w:right="96"/>
              <w:jc w:val="right"/>
              <w:rPr>
                <w:sz w:val="20"/>
              </w:rPr>
            </w:pPr>
            <w:r>
              <w:rPr>
                <w:sz w:val="20"/>
              </w:rPr>
              <w:t>(zeleni)</w:t>
            </w:r>
          </w:p>
        </w:tc>
      </w:tr>
    </w:tbl>
    <w:p w:rsidR="00264E45" w:rsidRDefault="00264E45">
      <w:pPr>
        <w:pStyle w:val="Tijeloteksta"/>
        <w:ind w:left="0"/>
        <w:rPr>
          <w:sz w:val="20"/>
        </w:rPr>
      </w:pPr>
    </w:p>
    <w:p w:rsidR="00264E45" w:rsidRDefault="00264E45">
      <w:pPr>
        <w:pStyle w:val="Tijeloteksta"/>
        <w:spacing w:before="2"/>
        <w:ind w:left="0"/>
        <w:rPr>
          <w:sz w:val="17"/>
        </w:rPr>
      </w:pPr>
    </w:p>
    <w:p w:rsidR="00264E45" w:rsidRDefault="006609E7">
      <w:pPr>
        <w:pStyle w:val="Tijeloteksta"/>
        <w:spacing w:before="93"/>
        <w:ind w:right="831"/>
        <w:jc w:val="both"/>
      </w:pPr>
      <w:r>
        <w:t xml:space="preserve">2) </w:t>
      </w:r>
      <w:r w:rsidR="006C5C5F">
        <w:t>Spremnike za pravne osobe ne osigurava Davatelj javne usluge što znači da trošak nabave spremnika snose sami, ili se isti mogu iznajmiti od Davatelja usluge.</w:t>
      </w:r>
    </w:p>
    <w:p w:rsidR="00264E45" w:rsidRDefault="00264E45">
      <w:pPr>
        <w:pStyle w:val="Tijeloteksta"/>
        <w:spacing w:before="2"/>
        <w:ind w:left="0"/>
      </w:pPr>
    </w:p>
    <w:p w:rsidR="00264E45" w:rsidRDefault="006609E7">
      <w:pPr>
        <w:pStyle w:val="Tijeloteksta"/>
        <w:ind w:right="841"/>
        <w:jc w:val="both"/>
      </w:pPr>
      <w:r>
        <w:t xml:space="preserve">3) </w:t>
      </w:r>
      <w:r w:rsidR="006C5C5F">
        <w:t xml:space="preserve">Problematični otpad prikuplja se u spremnicima za problematični otpad koji se nalaze u </w:t>
      </w:r>
      <w:proofErr w:type="spellStart"/>
      <w:r w:rsidR="006C5C5F" w:rsidRPr="009421B1">
        <w:rPr>
          <w:color w:val="000000" w:themeColor="text1"/>
        </w:rPr>
        <w:t>reciklažnom</w:t>
      </w:r>
      <w:proofErr w:type="spellEnd"/>
      <w:r w:rsidR="006C5C5F" w:rsidRPr="009421B1">
        <w:rPr>
          <w:color w:val="000000" w:themeColor="text1"/>
        </w:rPr>
        <w:t xml:space="preserve"> dvorištu i mobilnom </w:t>
      </w:r>
      <w:proofErr w:type="spellStart"/>
      <w:r w:rsidR="006C5C5F" w:rsidRPr="009421B1">
        <w:rPr>
          <w:color w:val="000000" w:themeColor="text1"/>
        </w:rPr>
        <w:t>reciklažnom</w:t>
      </w:r>
      <w:proofErr w:type="spellEnd"/>
      <w:r w:rsidR="006C5C5F" w:rsidRPr="009421B1">
        <w:rPr>
          <w:color w:val="000000" w:themeColor="text1"/>
        </w:rPr>
        <w:t xml:space="preserve"> dvorištu.</w:t>
      </w:r>
    </w:p>
    <w:p w:rsidR="00264E45" w:rsidRDefault="00264E45">
      <w:pPr>
        <w:pStyle w:val="Tijeloteksta"/>
        <w:ind w:left="0"/>
      </w:pPr>
    </w:p>
    <w:p w:rsidR="00264E45" w:rsidRDefault="006609E7">
      <w:pPr>
        <w:pStyle w:val="Tijeloteksta"/>
        <w:ind w:right="831"/>
        <w:jc w:val="both"/>
      </w:pPr>
      <w:r>
        <w:t xml:space="preserve">4) </w:t>
      </w:r>
      <w:r w:rsidR="006C5C5F">
        <w:t xml:space="preserve">Spremnici za komunalni otpad postavljeni na javnoj površni i u </w:t>
      </w:r>
      <w:proofErr w:type="spellStart"/>
      <w:r w:rsidR="006C5C5F" w:rsidRPr="009421B1">
        <w:rPr>
          <w:color w:val="000000" w:themeColor="text1"/>
        </w:rPr>
        <w:t>reciklažnom</w:t>
      </w:r>
      <w:proofErr w:type="spellEnd"/>
      <w:r w:rsidR="006C5C5F" w:rsidRPr="009421B1">
        <w:rPr>
          <w:color w:val="000000" w:themeColor="text1"/>
        </w:rPr>
        <w:t xml:space="preserve"> dvorištu</w:t>
      </w:r>
      <w:r w:rsidR="006C5C5F">
        <w:t xml:space="preserve">, kao i spremnici za sakupljanje komunalnog otpada Korisnika usluga iz </w:t>
      </w:r>
      <w:proofErr w:type="spellStart"/>
      <w:r w:rsidR="006C5C5F">
        <w:t>višestambenih</w:t>
      </w:r>
      <w:proofErr w:type="spellEnd"/>
      <w:r w:rsidR="006C5C5F">
        <w:t xml:space="preserve"> objekata – kontejneri, moraju imati oznaku Davatelja usluge, naziv vrste otpada za koju je spremnik namijenjen, te kratku uputu o otpadu koji se sakuplja putem tog spremnika.</w:t>
      </w:r>
    </w:p>
    <w:p w:rsidR="00264E45" w:rsidRDefault="00264E45">
      <w:pPr>
        <w:pStyle w:val="Tijeloteksta"/>
        <w:ind w:left="0"/>
        <w:rPr>
          <w:sz w:val="24"/>
        </w:rPr>
      </w:pPr>
    </w:p>
    <w:p w:rsidR="00264E45" w:rsidRDefault="00264E45">
      <w:pPr>
        <w:pStyle w:val="Tijeloteksta"/>
        <w:spacing w:before="10"/>
        <w:ind w:left="0"/>
        <w:rPr>
          <w:sz w:val="19"/>
        </w:rPr>
      </w:pPr>
    </w:p>
    <w:p w:rsidR="00264E45" w:rsidRDefault="006C5C5F">
      <w:pPr>
        <w:ind w:left="2296"/>
        <w:rPr>
          <w:i/>
        </w:rPr>
      </w:pPr>
      <w:r>
        <w:rPr>
          <w:i/>
        </w:rPr>
        <w:t>Spremnik za komunalni otpad kod Korisnika usluge</w:t>
      </w:r>
    </w:p>
    <w:p w:rsidR="00264E45" w:rsidRDefault="006C5C5F">
      <w:pPr>
        <w:pStyle w:val="Tijeloteksta"/>
        <w:spacing w:before="182"/>
        <w:ind w:left="3815" w:right="4391"/>
        <w:jc w:val="center"/>
      </w:pPr>
      <w:r>
        <w:t>Članak 22.</w:t>
      </w:r>
    </w:p>
    <w:p w:rsidR="00264E45" w:rsidRDefault="00264E45">
      <w:pPr>
        <w:pStyle w:val="Tijeloteksta"/>
        <w:spacing w:before="1"/>
        <w:ind w:left="0"/>
      </w:pPr>
    </w:p>
    <w:p w:rsidR="00264E45" w:rsidRDefault="006609E7" w:rsidP="002D2388">
      <w:pPr>
        <w:pStyle w:val="Tijeloteksta"/>
        <w:spacing w:line="259" w:lineRule="auto"/>
        <w:ind w:right="832"/>
        <w:jc w:val="both"/>
      </w:pPr>
      <w:r>
        <w:t xml:space="preserve">1) </w:t>
      </w:r>
      <w:r w:rsidR="006C5C5F">
        <w:t>Ovisno o količini otpada, trgovačka društva ili obrtnici mogu zahtijevati od Davatelja usluge da im osigura spremnike za prikupljanje papira, metala, tekstila, stakla i plastike u njihovim, ograđenim prostorima.</w:t>
      </w:r>
      <w:r w:rsidR="002D2388">
        <w:t xml:space="preserve"> </w:t>
      </w:r>
      <w:r w:rsidR="006C5C5F">
        <w:t>Spremnik za komunalni otpad kod Korisnika usluge mora imati oznaku.</w:t>
      </w:r>
    </w:p>
    <w:p w:rsidR="00264E45" w:rsidRDefault="006609E7">
      <w:pPr>
        <w:pStyle w:val="Tijeloteksta"/>
        <w:spacing w:before="181" w:line="259" w:lineRule="auto"/>
        <w:ind w:right="832"/>
        <w:jc w:val="both"/>
      </w:pPr>
      <w:r>
        <w:t xml:space="preserve">2) </w:t>
      </w:r>
      <w:r w:rsidR="006C5C5F">
        <w:t>Oznaka iz stavka 1. ovog članka sadrži naziv Davatelja usluge ili naziv davatelja usluge povezane s javnom uslugom i oznaku koja je u Evidenciji pridružena Korisniku usluge i obračunskom mjestu.</w:t>
      </w:r>
    </w:p>
    <w:p w:rsidR="00264E45" w:rsidRDefault="006609E7">
      <w:pPr>
        <w:pStyle w:val="Tijeloteksta"/>
        <w:spacing w:before="160" w:line="259" w:lineRule="auto"/>
        <w:ind w:right="839"/>
        <w:jc w:val="both"/>
      </w:pPr>
      <w:r>
        <w:t xml:space="preserve">3) </w:t>
      </w:r>
      <w:r w:rsidR="006C5C5F">
        <w:t>Oznaka iz stavka 1. ovog članak mora biti čitka i trajna, odnosno otporna na uobičajeno korištenje spremnika.</w:t>
      </w:r>
    </w:p>
    <w:p w:rsidR="00264E45" w:rsidRDefault="00264E45">
      <w:pPr>
        <w:spacing w:line="259" w:lineRule="auto"/>
        <w:jc w:val="both"/>
        <w:sectPr w:rsidR="00264E45">
          <w:pgSz w:w="11910" w:h="16840"/>
          <w:pgMar w:top="1400" w:right="580" w:bottom="280" w:left="1160" w:header="720" w:footer="720" w:gutter="0"/>
          <w:cols w:space="720"/>
        </w:sectPr>
      </w:pPr>
    </w:p>
    <w:p w:rsidR="00264E45" w:rsidRDefault="006609E7">
      <w:pPr>
        <w:pStyle w:val="Tijeloteksta"/>
        <w:spacing w:before="75" w:line="259" w:lineRule="auto"/>
        <w:ind w:right="832"/>
        <w:jc w:val="both"/>
      </w:pPr>
      <w:r>
        <w:lastRenderedPageBreak/>
        <w:t xml:space="preserve">4) </w:t>
      </w:r>
      <w:r w:rsidR="006C5C5F">
        <w:t>Davatelj javne usluge dužan je osigurati ispunjenje uvjeta iz stavka 2. ovog članka prije ustupanja spremnika Korisniku usluge i dužan je održavati čitkost oznake iz stavka 3. ovog članka.</w:t>
      </w:r>
    </w:p>
    <w:p w:rsidR="00264E45" w:rsidRDefault="006609E7">
      <w:pPr>
        <w:pStyle w:val="Tijeloteksta"/>
        <w:spacing w:before="160" w:line="259" w:lineRule="auto"/>
        <w:ind w:right="833"/>
        <w:jc w:val="both"/>
      </w:pPr>
      <w:r>
        <w:t xml:space="preserve">5) </w:t>
      </w:r>
      <w:r w:rsidR="006C5C5F">
        <w:t>Korisnik usluge koji već raspolaže spremnikom dužan je omogućiti Davatelju javne usluge označavanje spremnika sukladno stavku 2. ovog članka.</w:t>
      </w:r>
    </w:p>
    <w:p w:rsidR="00264E45" w:rsidRDefault="006609E7">
      <w:pPr>
        <w:pStyle w:val="Tijeloteksta"/>
        <w:spacing w:before="161" w:line="256" w:lineRule="auto"/>
        <w:ind w:right="838"/>
        <w:jc w:val="both"/>
      </w:pPr>
      <w:r>
        <w:t xml:space="preserve">6) </w:t>
      </w:r>
      <w:r w:rsidR="006C5C5F">
        <w:t>Zabranjeno je držati spremnik za komunalni otpad kod Korisnika usluge na javnoj površini, osim na dan skupljanja i odvoza komunalnog otpada.</w:t>
      </w:r>
    </w:p>
    <w:p w:rsidR="00264E45" w:rsidRDefault="00264E45">
      <w:pPr>
        <w:pStyle w:val="Tijeloteksta"/>
        <w:ind w:left="0"/>
        <w:rPr>
          <w:sz w:val="24"/>
        </w:rPr>
      </w:pPr>
    </w:p>
    <w:p w:rsidR="00264E45" w:rsidRDefault="00264E45">
      <w:pPr>
        <w:pStyle w:val="Tijeloteksta"/>
        <w:spacing w:before="10"/>
        <w:ind w:left="0"/>
        <w:rPr>
          <w:sz w:val="27"/>
        </w:rPr>
      </w:pPr>
    </w:p>
    <w:p w:rsidR="00264E45" w:rsidRDefault="006C5C5F">
      <w:pPr>
        <w:ind w:left="3048"/>
        <w:rPr>
          <w:i/>
        </w:rPr>
      </w:pPr>
      <w:r>
        <w:rPr>
          <w:i/>
        </w:rPr>
        <w:t>Najmanja učestalost odvoza otpada</w:t>
      </w:r>
    </w:p>
    <w:p w:rsidR="00264E45" w:rsidRDefault="00264E45">
      <w:pPr>
        <w:pStyle w:val="Tijeloteksta"/>
        <w:spacing w:before="8"/>
        <w:ind w:left="0"/>
        <w:rPr>
          <w:i/>
          <w:sz w:val="23"/>
        </w:rPr>
      </w:pPr>
    </w:p>
    <w:p w:rsidR="00264E45" w:rsidRDefault="006C5C5F">
      <w:pPr>
        <w:pStyle w:val="Tijeloteksta"/>
        <w:ind w:left="3815" w:right="4391"/>
        <w:jc w:val="center"/>
      </w:pPr>
      <w:r>
        <w:t>Članak 23.</w:t>
      </w:r>
    </w:p>
    <w:p w:rsidR="00264E45" w:rsidRDefault="00264E45">
      <w:pPr>
        <w:pStyle w:val="Tijeloteksta"/>
        <w:spacing w:before="9"/>
        <w:ind w:left="0"/>
        <w:rPr>
          <w:sz w:val="23"/>
        </w:rPr>
      </w:pPr>
    </w:p>
    <w:p w:rsidR="00264E45" w:rsidRDefault="006609E7">
      <w:pPr>
        <w:pStyle w:val="Tijeloteksta"/>
      </w:pPr>
      <w:r>
        <w:t>1)</w:t>
      </w:r>
      <w:r w:rsidR="006C5C5F">
        <w:t>Najmanja učestalost odvoza utvrđuje se prema vrstama komunalnog otpada kako slijedi:</w:t>
      </w:r>
    </w:p>
    <w:p w:rsidR="00264E45" w:rsidRDefault="00264E45">
      <w:pPr>
        <w:pStyle w:val="Tijeloteksta"/>
        <w:spacing w:before="2"/>
        <w:ind w:left="0"/>
        <w:rPr>
          <w:sz w:val="26"/>
        </w:rPr>
      </w:pPr>
    </w:p>
    <w:tbl>
      <w:tblPr>
        <w:tblStyle w:val="TableNormal"/>
        <w:tblW w:w="8574" w:type="dxa"/>
        <w:tblInd w:w="116" w:type="dxa"/>
        <w:tblLayout w:type="fixed"/>
        <w:tblLook w:val="01E0" w:firstRow="1" w:lastRow="1" w:firstColumn="1" w:lastColumn="1" w:noHBand="0" w:noVBand="0"/>
      </w:tblPr>
      <w:tblGrid>
        <w:gridCol w:w="8574"/>
      </w:tblGrid>
      <w:tr w:rsidR="00281A39" w:rsidTr="00281A39">
        <w:trPr>
          <w:trHeight w:val="260"/>
        </w:trPr>
        <w:tc>
          <w:tcPr>
            <w:tcW w:w="8574" w:type="dxa"/>
          </w:tcPr>
          <w:p w:rsidR="00281A39" w:rsidRDefault="00281A39">
            <w:pPr>
              <w:pStyle w:val="TableParagraph"/>
              <w:tabs>
                <w:tab w:val="left" w:pos="559"/>
              </w:tabs>
              <w:spacing w:line="240" w:lineRule="exact"/>
              <w:ind w:left="200"/>
            </w:pPr>
            <w:r>
              <w:t>-</w:t>
            </w:r>
            <w:r>
              <w:tab/>
              <w:t>miješani komunalni</w:t>
            </w:r>
            <w:r>
              <w:rPr>
                <w:spacing w:val="-5"/>
              </w:rPr>
              <w:t xml:space="preserve"> </w:t>
            </w:r>
            <w:r>
              <w:t xml:space="preserve">otpad                                    </w:t>
            </w:r>
            <w:r w:rsidR="00FF593B">
              <w:t>26 x godišnje</w:t>
            </w:r>
          </w:p>
        </w:tc>
      </w:tr>
      <w:tr w:rsidR="00281A39" w:rsidTr="00281A39">
        <w:trPr>
          <w:trHeight w:val="272"/>
        </w:trPr>
        <w:tc>
          <w:tcPr>
            <w:tcW w:w="8574" w:type="dxa"/>
          </w:tcPr>
          <w:p w:rsidR="00281A39" w:rsidRDefault="00281A39">
            <w:pPr>
              <w:pStyle w:val="TableParagraph"/>
              <w:tabs>
                <w:tab w:val="left" w:pos="559"/>
              </w:tabs>
              <w:spacing w:before="7" w:line="245" w:lineRule="exact"/>
              <w:ind w:left="200"/>
            </w:pPr>
            <w:r>
              <w:t>-</w:t>
            </w:r>
            <w:r>
              <w:tab/>
            </w:r>
            <w:proofErr w:type="spellStart"/>
            <w:r>
              <w:t>biootpad</w:t>
            </w:r>
            <w:proofErr w:type="spellEnd"/>
            <w:r>
              <w:t xml:space="preserve"> – kuhinjski</w:t>
            </w:r>
            <w:r>
              <w:rPr>
                <w:spacing w:val="-3"/>
              </w:rPr>
              <w:t xml:space="preserve"> </w:t>
            </w:r>
            <w:r>
              <w:t>otpad</w:t>
            </w:r>
            <w:r w:rsidR="00FF593B">
              <w:t xml:space="preserve">                                   52 x godišnje</w:t>
            </w:r>
          </w:p>
        </w:tc>
      </w:tr>
      <w:tr w:rsidR="00281A39" w:rsidTr="00281A39">
        <w:trPr>
          <w:trHeight w:val="272"/>
        </w:trPr>
        <w:tc>
          <w:tcPr>
            <w:tcW w:w="8574" w:type="dxa"/>
          </w:tcPr>
          <w:p w:rsidR="00281A39" w:rsidRDefault="00281A39">
            <w:pPr>
              <w:pStyle w:val="TableParagraph"/>
              <w:tabs>
                <w:tab w:val="left" w:pos="559"/>
              </w:tabs>
              <w:spacing w:before="5" w:line="247" w:lineRule="exact"/>
              <w:ind w:left="200"/>
            </w:pPr>
            <w:r>
              <w:t>-</w:t>
            </w:r>
            <w:r>
              <w:tab/>
              <w:t>glomazni (krupni)</w:t>
            </w:r>
            <w:r>
              <w:rPr>
                <w:spacing w:val="-1"/>
              </w:rPr>
              <w:t xml:space="preserve"> </w:t>
            </w:r>
            <w:r>
              <w:t>otpad</w:t>
            </w:r>
            <w:r w:rsidR="00FF593B">
              <w:t xml:space="preserve">                                         1 x godišnje</w:t>
            </w:r>
          </w:p>
        </w:tc>
      </w:tr>
      <w:tr w:rsidR="00281A39" w:rsidTr="00281A39">
        <w:trPr>
          <w:trHeight w:val="273"/>
        </w:trPr>
        <w:tc>
          <w:tcPr>
            <w:tcW w:w="8574" w:type="dxa"/>
          </w:tcPr>
          <w:p w:rsidR="00281A39" w:rsidRDefault="00281A39">
            <w:pPr>
              <w:pStyle w:val="TableParagraph"/>
              <w:tabs>
                <w:tab w:val="left" w:pos="559"/>
              </w:tabs>
              <w:spacing w:before="7" w:line="247" w:lineRule="exact"/>
              <w:ind w:left="200"/>
            </w:pPr>
            <w:r>
              <w:t>-</w:t>
            </w:r>
            <w:r>
              <w:tab/>
              <w:t xml:space="preserve">otpadni papir i karton, </w:t>
            </w:r>
            <w:r w:rsidR="00FF593B">
              <w:t xml:space="preserve">                                         12 x godišnje </w:t>
            </w:r>
          </w:p>
          <w:p w:rsidR="00281A39" w:rsidRDefault="00281A39" w:rsidP="00281A39">
            <w:pPr>
              <w:pStyle w:val="TableParagraph"/>
              <w:tabs>
                <w:tab w:val="left" w:pos="559"/>
              </w:tabs>
              <w:spacing w:before="7" w:line="247" w:lineRule="exact"/>
              <w:ind w:left="200" w:right="-1875"/>
            </w:pPr>
            <w:r>
              <w:t xml:space="preserve">-     otpadna plastika i metal,                                      </w:t>
            </w:r>
            <w:r w:rsidR="00FF593B">
              <w:t xml:space="preserve">12 x godišnje </w:t>
            </w:r>
            <w:r>
              <w:t xml:space="preserve">                                                                                            </w:t>
            </w:r>
          </w:p>
          <w:p w:rsidR="00281A39" w:rsidRDefault="00281A39">
            <w:pPr>
              <w:pStyle w:val="TableParagraph"/>
              <w:tabs>
                <w:tab w:val="left" w:pos="559"/>
              </w:tabs>
              <w:spacing w:before="7" w:line="247" w:lineRule="exact"/>
              <w:ind w:left="200"/>
            </w:pPr>
            <w:r>
              <w:t>-     otpadni</w:t>
            </w:r>
            <w:r>
              <w:rPr>
                <w:spacing w:val="-11"/>
              </w:rPr>
              <w:t xml:space="preserve"> </w:t>
            </w:r>
            <w:r>
              <w:t>tekstil</w:t>
            </w:r>
            <w:r w:rsidR="00FF593B">
              <w:t xml:space="preserve">                                                         1 x godišnje  </w:t>
            </w:r>
          </w:p>
        </w:tc>
      </w:tr>
      <w:tr w:rsidR="00281A39" w:rsidTr="00281A39">
        <w:trPr>
          <w:trHeight w:val="273"/>
        </w:trPr>
        <w:tc>
          <w:tcPr>
            <w:tcW w:w="8574" w:type="dxa"/>
          </w:tcPr>
          <w:p w:rsidR="00281A39" w:rsidRDefault="00281A39">
            <w:pPr>
              <w:pStyle w:val="TableParagraph"/>
              <w:tabs>
                <w:tab w:val="left" w:pos="559"/>
              </w:tabs>
              <w:spacing w:before="7" w:line="247" w:lineRule="exact"/>
              <w:ind w:left="200"/>
            </w:pPr>
            <w:r>
              <w:t>-</w:t>
            </w:r>
            <w:r>
              <w:tab/>
              <w:t>otpadno</w:t>
            </w:r>
            <w:r>
              <w:rPr>
                <w:spacing w:val="-1"/>
              </w:rPr>
              <w:t xml:space="preserve"> </w:t>
            </w:r>
            <w:r>
              <w:t>staklo</w:t>
            </w:r>
            <w:r w:rsidR="00FF593B">
              <w:t xml:space="preserve">                                                        2 x godišnje</w:t>
            </w:r>
          </w:p>
        </w:tc>
      </w:tr>
      <w:tr w:rsidR="00281A39" w:rsidTr="00281A39">
        <w:trPr>
          <w:trHeight w:val="260"/>
        </w:trPr>
        <w:tc>
          <w:tcPr>
            <w:tcW w:w="8574" w:type="dxa"/>
          </w:tcPr>
          <w:p w:rsidR="00281A39" w:rsidRDefault="00281A39">
            <w:pPr>
              <w:pStyle w:val="TableParagraph"/>
              <w:tabs>
                <w:tab w:val="left" w:pos="559"/>
              </w:tabs>
              <w:spacing w:before="7" w:line="233" w:lineRule="exact"/>
              <w:ind w:left="200"/>
            </w:pPr>
            <w:r>
              <w:t>-</w:t>
            </w:r>
            <w:r>
              <w:tab/>
              <w:t>problematični otpad (putem mobilnog</w:t>
            </w:r>
            <w:r>
              <w:rPr>
                <w:spacing w:val="-5"/>
              </w:rPr>
              <w:t xml:space="preserve"> </w:t>
            </w:r>
            <w:r>
              <w:t>RD)</w:t>
            </w:r>
            <w:r w:rsidR="00FF593B">
              <w:t xml:space="preserve">             4 x godišnje</w:t>
            </w:r>
          </w:p>
        </w:tc>
      </w:tr>
    </w:tbl>
    <w:p w:rsidR="00264E45" w:rsidRDefault="00264E45">
      <w:pPr>
        <w:pStyle w:val="Tijeloteksta"/>
        <w:spacing w:before="4"/>
        <w:ind w:left="0"/>
        <w:rPr>
          <w:sz w:val="25"/>
        </w:rPr>
      </w:pPr>
    </w:p>
    <w:p w:rsidR="00264E45" w:rsidRDefault="006609E7">
      <w:pPr>
        <w:pStyle w:val="Tijeloteksta"/>
        <w:ind w:right="840"/>
        <w:jc w:val="both"/>
      </w:pPr>
      <w:r>
        <w:t xml:space="preserve">2) </w:t>
      </w:r>
      <w:r w:rsidR="006C5C5F">
        <w:t>Davatelj usluge godišnji plan odvoza objavljuje na svojoj web stranici te se isti dostavlja svakom Korisniku usluge uz račun za Javnu uslugu za obračunsko razdoblje.</w:t>
      </w:r>
    </w:p>
    <w:p w:rsidR="00264E45" w:rsidRDefault="00264E45">
      <w:pPr>
        <w:pStyle w:val="Tijeloteksta"/>
        <w:ind w:left="0"/>
      </w:pPr>
    </w:p>
    <w:p w:rsidR="00264E45" w:rsidRDefault="006609E7">
      <w:pPr>
        <w:pStyle w:val="Tijeloteksta"/>
        <w:ind w:right="837"/>
        <w:jc w:val="both"/>
      </w:pPr>
      <w:r>
        <w:t xml:space="preserve">3) </w:t>
      </w:r>
      <w:r w:rsidR="006C5C5F">
        <w:t>Korisnik usluge može prema potrebi i na svoj zahtjev naručiti odvoz svih vrsta otpada obuhvaćenih Javnom uslugom i izvan termina redovnog odvoza (odvoz po pozivu).</w:t>
      </w:r>
    </w:p>
    <w:p w:rsidR="00264E45" w:rsidRDefault="00264E45">
      <w:pPr>
        <w:pStyle w:val="Tijeloteksta"/>
        <w:spacing w:before="1"/>
        <w:ind w:left="0"/>
      </w:pPr>
    </w:p>
    <w:p w:rsidR="00264E45" w:rsidRDefault="006609E7">
      <w:pPr>
        <w:pStyle w:val="Tijeloteksta"/>
        <w:spacing w:before="1"/>
        <w:jc w:val="both"/>
      </w:pPr>
      <w:r>
        <w:t xml:space="preserve">4) </w:t>
      </w:r>
      <w:r w:rsidR="006C5C5F">
        <w:t>Odvoz otpada iz prethodnog stavka ovog članka dodatno se naplaćuje.</w:t>
      </w:r>
    </w:p>
    <w:p w:rsidR="00264E45" w:rsidRDefault="00264E45">
      <w:pPr>
        <w:pStyle w:val="Tijeloteksta"/>
        <w:ind w:left="0"/>
        <w:rPr>
          <w:sz w:val="24"/>
        </w:rPr>
      </w:pPr>
    </w:p>
    <w:p w:rsidR="00264E45" w:rsidRDefault="00264E45">
      <w:pPr>
        <w:pStyle w:val="Tijeloteksta"/>
        <w:spacing w:before="10"/>
        <w:ind w:left="0"/>
        <w:rPr>
          <w:sz w:val="19"/>
        </w:rPr>
      </w:pPr>
    </w:p>
    <w:p w:rsidR="00264E45" w:rsidRDefault="006C5C5F">
      <w:pPr>
        <w:pStyle w:val="Odlomakpopisa"/>
        <w:numPr>
          <w:ilvl w:val="0"/>
          <w:numId w:val="23"/>
        </w:numPr>
        <w:tabs>
          <w:tab w:val="left" w:pos="1321"/>
          <w:tab w:val="left" w:pos="1322"/>
        </w:tabs>
        <w:spacing w:before="1"/>
        <w:ind w:left="1322" w:hanging="783"/>
        <w:jc w:val="left"/>
      </w:pPr>
      <w:r>
        <w:t>ODREDBE O NAČINU KORIŠTENJA JAVNE</w:t>
      </w:r>
      <w:r>
        <w:rPr>
          <w:spacing w:val="-5"/>
        </w:rPr>
        <w:t xml:space="preserve"> </w:t>
      </w:r>
      <w:r>
        <w:t>USLUGE</w:t>
      </w:r>
    </w:p>
    <w:p w:rsidR="00264E45" w:rsidRDefault="00264E45">
      <w:pPr>
        <w:pStyle w:val="Tijeloteksta"/>
        <w:ind w:left="0"/>
      </w:pPr>
    </w:p>
    <w:p w:rsidR="00264E45" w:rsidRDefault="006C5C5F">
      <w:pPr>
        <w:ind w:left="224" w:right="805"/>
        <w:jc w:val="center"/>
        <w:rPr>
          <w:i/>
        </w:rPr>
      </w:pPr>
      <w:r>
        <w:rPr>
          <w:i/>
        </w:rPr>
        <w:t>Izjava o načinu korištenja usluge</w:t>
      </w:r>
    </w:p>
    <w:p w:rsidR="00264E45" w:rsidRDefault="00264E45">
      <w:pPr>
        <w:pStyle w:val="Tijeloteksta"/>
        <w:ind w:left="0"/>
        <w:rPr>
          <w:i/>
          <w:sz w:val="26"/>
        </w:rPr>
      </w:pPr>
    </w:p>
    <w:p w:rsidR="00264E45" w:rsidRDefault="006C5C5F">
      <w:pPr>
        <w:pStyle w:val="Tijeloteksta"/>
        <w:ind w:left="3815" w:right="4391"/>
        <w:jc w:val="center"/>
      </w:pPr>
      <w:r>
        <w:t>Članak 24.</w:t>
      </w:r>
    </w:p>
    <w:p w:rsidR="00264E45" w:rsidRDefault="00264E45">
      <w:pPr>
        <w:pStyle w:val="Tijeloteksta"/>
        <w:spacing w:before="7"/>
        <w:ind w:left="0"/>
        <w:rPr>
          <w:sz w:val="19"/>
        </w:rPr>
      </w:pPr>
    </w:p>
    <w:p w:rsidR="00264E45" w:rsidRDefault="006609E7">
      <w:pPr>
        <w:pStyle w:val="Tijeloteksta"/>
        <w:ind w:left="398" w:right="833"/>
        <w:jc w:val="both"/>
      </w:pPr>
      <w:r>
        <w:t xml:space="preserve">1) </w:t>
      </w:r>
      <w:r w:rsidR="006C5C5F">
        <w:t xml:space="preserve">Davatelj usluge dužan je dostaviti Korisniku usluge dva primjerka </w:t>
      </w:r>
      <w:r w:rsidR="006C5C5F">
        <w:rPr>
          <w:i/>
        </w:rPr>
        <w:t xml:space="preserve">Izjave o načinu korištenja javne usluge </w:t>
      </w:r>
      <w:r w:rsidR="006C5C5F">
        <w:t>(u daljnjem tekstu: Izjava) koju je Korisnik usluge dužan popuniti i vratiti Davatelju usluge u roku od 15 dana od dana zaprimanja.</w:t>
      </w:r>
    </w:p>
    <w:p w:rsidR="00264E45" w:rsidRDefault="00264E45">
      <w:pPr>
        <w:pStyle w:val="Tijeloteksta"/>
        <w:ind w:left="0"/>
      </w:pPr>
    </w:p>
    <w:p w:rsidR="00264E45" w:rsidRDefault="00F2192C">
      <w:pPr>
        <w:pStyle w:val="Tijeloteksta"/>
        <w:spacing w:before="1"/>
        <w:ind w:left="398"/>
        <w:jc w:val="both"/>
      </w:pPr>
      <w:r>
        <w:t xml:space="preserve">2) </w:t>
      </w:r>
      <w:r w:rsidR="006C5C5F">
        <w:t>Obrazac Izjave sadrži sljedeće podatke:</w:t>
      </w:r>
    </w:p>
    <w:p w:rsidR="00264E45" w:rsidRDefault="00264E45">
      <w:pPr>
        <w:pStyle w:val="Tijeloteksta"/>
        <w:spacing w:before="6" w:after="1"/>
        <w:ind w:left="0"/>
      </w:pPr>
    </w:p>
    <w:tbl>
      <w:tblPr>
        <w:tblStyle w:val="TableNormal"/>
        <w:tblW w:w="0" w:type="auto"/>
        <w:tblInd w:w="200" w:type="dxa"/>
        <w:tblLayout w:type="fixed"/>
        <w:tblLook w:val="01E0" w:firstRow="1" w:lastRow="1" w:firstColumn="1" w:lastColumn="1" w:noHBand="0" w:noVBand="0"/>
      </w:tblPr>
      <w:tblGrid>
        <w:gridCol w:w="552"/>
        <w:gridCol w:w="8321"/>
      </w:tblGrid>
      <w:tr w:rsidR="00264E45">
        <w:trPr>
          <w:trHeight w:val="249"/>
        </w:trPr>
        <w:tc>
          <w:tcPr>
            <w:tcW w:w="552" w:type="dxa"/>
          </w:tcPr>
          <w:p w:rsidR="00264E45" w:rsidRDefault="006609E7" w:rsidP="006609E7">
            <w:pPr>
              <w:pStyle w:val="TableParagraph"/>
              <w:spacing w:line="229" w:lineRule="exact"/>
              <w:ind w:left="360" w:right="166"/>
              <w:jc w:val="right"/>
            </w:pPr>
            <w:r>
              <w:t>1</w:t>
            </w:r>
          </w:p>
        </w:tc>
        <w:tc>
          <w:tcPr>
            <w:tcW w:w="8321" w:type="dxa"/>
          </w:tcPr>
          <w:p w:rsidR="00264E45" w:rsidRDefault="006C5C5F" w:rsidP="006609E7">
            <w:pPr>
              <w:pStyle w:val="TableParagraph"/>
              <w:spacing w:line="229" w:lineRule="exact"/>
              <w:ind w:left="360"/>
            </w:pPr>
            <w:r>
              <w:t>obračunsko mjesto</w:t>
            </w:r>
          </w:p>
        </w:tc>
      </w:tr>
      <w:tr w:rsidR="00264E45">
        <w:trPr>
          <w:trHeight w:val="506"/>
        </w:trPr>
        <w:tc>
          <w:tcPr>
            <w:tcW w:w="552" w:type="dxa"/>
          </w:tcPr>
          <w:p w:rsidR="00264E45" w:rsidRDefault="006609E7" w:rsidP="006609E7">
            <w:pPr>
              <w:pStyle w:val="TableParagraph"/>
              <w:spacing w:line="249" w:lineRule="exact"/>
              <w:ind w:left="360" w:right="166"/>
              <w:jc w:val="right"/>
            </w:pPr>
            <w:r>
              <w:t>2</w:t>
            </w:r>
          </w:p>
        </w:tc>
        <w:tc>
          <w:tcPr>
            <w:tcW w:w="8321" w:type="dxa"/>
          </w:tcPr>
          <w:p w:rsidR="00264E45" w:rsidRDefault="006C5C5F" w:rsidP="006609E7">
            <w:pPr>
              <w:pStyle w:val="TableParagraph"/>
              <w:spacing w:line="249" w:lineRule="exact"/>
              <w:ind w:left="360"/>
            </w:pPr>
            <w:r>
              <w:t>podatke o korisniku usluge (ime i prezime ili naziv pravne osobe ili fizičke osobe –</w:t>
            </w:r>
          </w:p>
          <w:p w:rsidR="00264E45" w:rsidRDefault="006C5C5F" w:rsidP="006609E7">
            <w:pPr>
              <w:pStyle w:val="TableParagraph"/>
              <w:spacing w:before="1" w:line="236" w:lineRule="exact"/>
              <w:ind w:left="360"/>
            </w:pPr>
            <w:r>
              <w:t>obrtnika te OIB i adresu)</w:t>
            </w:r>
          </w:p>
        </w:tc>
      </w:tr>
      <w:tr w:rsidR="00264E45">
        <w:trPr>
          <w:trHeight w:val="251"/>
        </w:trPr>
        <w:tc>
          <w:tcPr>
            <w:tcW w:w="552" w:type="dxa"/>
          </w:tcPr>
          <w:p w:rsidR="00264E45" w:rsidRDefault="006609E7" w:rsidP="006609E7">
            <w:pPr>
              <w:pStyle w:val="TableParagraph"/>
              <w:spacing w:line="232" w:lineRule="exact"/>
              <w:ind w:left="360" w:right="166"/>
              <w:jc w:val="right"/>
            </w:pPr>
            <w:r>
              <w:t>3</w:t>
            </w:r>
          </w:p>
        </w:tc>
        <w:tc>
          <w:tcPr>
            <w:tcW w:w="8321" w:type="dxa"/>
          </w:tcPr>
          <w:p w:rsidR="00264E45" w:rsidRDefault="006C5C5F" w:rsidP="006609E7">
            <w:pPr>
              <w:pStyle w:val="TableParagraph"/>
              <w:spacing w:line="232" w:lineRule="exact"/>
              <w:ind w:left="360"/>
            </w:pPr>
            <w:r>
              <w:t>mjesto primopredaje</w:t>
            </w:r>
          </w:p>
        </w:tc>
      </w:tr>
      <w:tr w:rsidR="00264E45">
        <w:trPr>
          <w:trHeight w:val="253"/>
        </w:trPr>
        <w:tc>
          <w:tcPr>
            <w:tcW w:w="552" w:type="dxa"/>
          </w:tcPr>
          <w:p w:rsidR="00264E45" w:rsidRDefault="006609E7" w:rsidP="006609E7">
            <w:pPr>
              <w:pStyle w:val="TableParagraph"/>
              <w:spacing w:line="233" w:lineRule="exact"/>
              <w:ind w:left="360" w:right="166"/>
              <w:jc w:val="right"/>
            </w:pPr>
            <w:r>
              <w:t>4</w:t>
            </w:r>
          </w:p>
        </w:tc>
        <w:tc>
          <w:tcPr>
            <w:tcW w:w="8321" w:type="dxa"/>
          </w:tcPr>
          <w:p w:rsidR="00264E45" w:rsidRDefault="006C5C5F" w:rsidP="006609E7">
            <w:pPr>
              <w:pStyle w:val="TableParagraph"/>
              <w:spacing w:line="233" w:lineRule="exact"/>
              <w:ind w:left="360"/>
            </w:pPr>
            <w:r>
              <w:t>udio u korištenju spremnika</w:t>
            </w:r>
          </w:p>
        </w:tc>
      </w:tr>
      <w:tr w:rsidR="00264E45">
        <w:trPr>
          <w:trHeight w:val="253"/>
        </w:trPr>
        <w:tc>
          <w:tcPr>
            <w:tcW w:w="552" w:type="dxa"/>
          </w:tcPr>
          <w:p w:rsidR="00264E45" w:rsidRDefault="006609E7" w:rsidP="006609E7">
            <w:pPr>
              <w:pStyle w:val="TableParagraph"/>
              <w:spacing w:line="233" w:lineRule="exact"/>
              <w:ind w:left="360" w:right="165"/>
              <w:jc w:val="right"/>
            </w:pPr>
            <w:r>
              <w:t>5</w:t>
            </w:r>
          </w:p>
        </w:tc>
        <w:tc>
          <w:tcPr>
            <w:tcW w:w="8321" w:type="dxa"/>
          </w:tcPr>
          <w:p w:rsidR="00264E45" w:rsidRDefault="006C5C5F" w:rsidP="006609E7">
            <w:pPr>
              <w:pStyle w:val="TableParagraph"/>
              <w:spacing w:line="233" w:lineRule="exact"/>
              <w:ind w:left="360"/>
            </w:pPr>
            <w:r>
              <w:t>vrstu, zapremninu i količinu spremnika sukladno ovoj Odluci</w:t>
            </w:r>
          </w:p>
        </w:tc>
      </w:tr>
      <w:tr w:rsidR="00264E45">
        <w:trPr>
          <w:trHeight w:val="506"/>
        </w:trPr>
        <w:tc>
          <w:tcPr>
            <w:tcW w:w="552" w:type="dxa"/>
          </w:tcPr>
          <w:p w:rsidR="00264E45" w:rsidRDefault="006C5C5F" w:rsidP="00F2192C">
            <w:pPr>
              <w:pStyle w:val="TableParagraph"/>
              <w:spacing w:line="249" w:lineRule="exact"/>
              <w:ind w:left="360" w:right="166"/>
              <w:jc w:val="right"/>
            </w:pPr>
            <w:r>
              <w:t>6</w:t>
            </w:r>
          </w:p>
        </w:tc>
        <w:tc>
          <w:tcPr>
            <w:tcW w:w="8321" w:type="dxa"/>
          </w:tcPr>
          <w:p w:rsidR="00264E45" w:rsidRDefault="006C5C5F" w:rsidP="006609E7">
            <w:pPr>
              <w:pStyle w:val="TableParagraph"/>
              <w:spacing w:line="249" w:lineRule="exact"/>
              <w:ind w:left="360"/>
            </w:pPr>
            <w:r>
              <w:t>broj planiranih primopredaja miješanog komunalnog otpada i biorazgradivog</w:t>
            </w:r>
          </w:p>
          <w:p w:rsidR="00264E45" w:rsidRDefault="006C5C5F" w:rsidP="006609E7">
            <w:pPr>
              <w:pStyle w:val="TableParagraph"/>
              <w:spacing w:before="2" w:line="236" w:lineRule="exact"/>
              <w:ind w:left="360"/>
            </w:pPr>
            <w:r>
              <w:t>komunalnog otpada u obračunskom razdoblju</w:t>
            </w:r>
          </w:p>
        </w:tc>
      </w:tr>
      <w:tr w:rsidR="00264E45">
        <w:trPr>
          <w:trHeight w:val="249"/>
        </w:trPr>
        <w:tc>
          <w:tcPr>
            <w:tcW w:w="552" w:type="dxa"/>
          </w:tcPr>
          <w:p w:rsidR="00264E45" w:rsidRDefault="006609E7" w:rsidP="006609E7">
            <w:pPr>
              <w:pStyle w:val="TableParagraph"/>
              <w:spacing w:line="229" w:lineRule="exact"/>
              <w:ind w:left="360" w:right="166"/>
              <w:jc w:val="right"/>
            </w:pPr>
            <w:r>
              <w:t>7</w:t>
            </w:r>
          </w:p>
        </w:tc>
        <w:tc>
          <w:tcPr>
            <w:tcW w:w="8321" w:type="dxa"/>
          </w:tcPr>
          <w:p w:rsidR="00264E45" w:rsidRDefault="006C5C5F" w:rsidP="006609E7">
            <w:pPr>
              <w:pStyle w:val="TableParagraph"/>
              <w:spacing w:line="229" w:lineRule="exact"/>
              <w:ind w:left="360"/>
            </w:pPr>
            <w:r>
              <w:t xml:space="preserve">očitovanje o </w:t>
            </w:r>
            <w:proofErr w:type="spellStart"/>
            <w:r>
              <w:t>kompostiranju</w:t>
            </w:r>
            <w:proofErr w:type="spellEnd"/>
            <w:r>
              <w:t xml:space="preserve"> </w:t>
            </w:r>
            <w:proofErr w:type="spellStart"/>
            <w:r>
              <w:t>biootpada</w:t>
            </w:r>
            <w:proofErr w:type="spellEnd"/>
          </w:p>
        </w:tc>
      </w:tr>
    </w:tbl>
    <w:p w:rsidR="00264E45" w:rsidRDefault="00264E45" w:rsidP="006609E7">
      <w:pPr>
        <w:spacing w:line="229" w:lineRule="exact"/>
        <w:sectPr w:rsidR="00264E45">
          <w:pgSz w:w="11910" w:h="16840"/>
          <w:pgMar w:top="1320" w:right="580" w:bottom="280" w:left="1160" w:header="720" w:footer="720" w:gutter="0"/>
          <w:cols w:space="720"/>
        </w:sectPr>
      </w:pPr>
    </w:p>
    <w:tbl>
      <w:tblPr>
        <w:tblStyle w:val="TableNormal"/>
        <w:tblW w:w="0" w:type="auto"/>
        <w:tblInd w:w="200" w:type="dxa"/>
        <w:tblLayout w:type="fixed"/>
        <w:tblLook w:val="01E0" w:firstRow="1" w:lastRow="1" w:firstColumn="1" w:lastColumn="1" w:noHBand="0" w:noVBand="0"/>
      </w:tblPr>
      <w:tblGrid>
        <w:gridCol w:w="613"/>
        <w:gridCol w:w="8585"/>
      </w:tblGrid>
      <w:tr w:rsidR="00264E45">
        <w:trPr>
          <w:trHeight w:val="504"/>
        </w:trPr>
        <w:tc>
          <w:tcPr>
            <w:tcW w:w="613" w:type="dxa"/>
          </w:tcPr>
          <w:p w:rsidR="00264E45" w:rsidRDefault="006C5C5F" w:rsidP="006609E7">
            <w:pPr>
              <w:pStyle w:val="TableParagraph"/>
              <w:spacing w:line="247" w:lineRule="exact"/>
              <w:ind w:left="360"/>
            </w:pPr>
            <w:r>
              <w:lastRenderedPageBreak/>
              <w:t>8.</w:t>
            </w:r>
          </w:p>
        </w:tc>
        <w:tc>
          <w:tcPr>
            <w:tcW w:w="8585" w:type="dxa"/>
          </w:tcPr>
          <w:p w:rsidR="00264E45" w:rsidRDefault="006C5C5F" w:rsidP="006609E7">
            <w:pPr>
              <w:pStyle w:val="TableParagraph"/>
              <w:spacing w:line="247" w:lineRule="exact"/>
              <w:ind w:left="360"/>
            </w:pPr>
            <w:r>
              <w:t>očitovanje o korištenju nekretnine na obračunskom mjestu i broju fizičkih osoba koje</w:t>
            </w:r>
          </w:p>
          <w:p w:rsidR="00264E45" w:rsidRDefault="006C5C5F" w:rsidP="006609E7">
            <w:pPr>
              <w:pStyle w:val="TableParagraph"/>
              <w:spacing w:before="2" w:line="236" w:lineRule="exact"/>
              <w:ind w:left="360"/>
            </w:pPr>
            <w:r>
              <w:t>koriste nekretninu ili o trajnom nekorištenju nekretnine</w:t>
            </w:r>
          </w:p>
        </w:tc>
      </w:tr>
      <w:tr w:rsidR="00264E45">
        <w:trPr>
          <w:trHeight w:val="506"/>
        </w:trPr>
        <w:tc>
          <w:tcPr>
            <w:tcW w:w="613" w:type="dxa"/>
          </w:tcPr>
          <w:p w:rsidR="00264E45" w:rsidRDefault="006C5C5F" w:rsidP="006609E7">
            <w:pPr>
              <w:pStyle w:val="TableParagraph"/>
              <w:spacing w:line="249" w:lineRule="exact"/>
              <w:ind w:left="360"/>
            </w:pPr>
            <w:r>
              <w:t>9.</w:t>
            </w:r>
          </w:p>
        </w:tc>
        <w:tc>
          <w:tcPr>
            <w:tcW w:w="8585" w:type="dxa"/>
          </w:tcPr>
          <w:p w:rsidR="00264E45" w:rsidRDefault="006C5C5F" w:rsidP="00F2192C">
            <w:pPr>
              <w:pStyle w:val="TableParagraph"/>
              <w:spacing w:line="249" w:lineRule="exact"/>
              <w:ind w:left="360"/>
            </w:pPr>
            <w:r>
              <w:t>obavijest davatelja usluge o uvjetima kad se Ugovor o korištenju javne usluge smatra</w:t>
            </w:r>
            <w:r w:rsidR="00F2192C">
              <w:t xml:space="preserve"> </w:t>
            </w:r>
            <w:r>
              <w:t>sklopljenim</w:t>
            </w:r>
          </w:p>
        </w:tc>
      </w:tr>
      <w:tr w:rsidR="00264E45">
        <w:trPr>
          <w:trHeight w:val="251"/>
        </w:trPr>
        <w:tc>
          <w:tcPr>
            <w:tcW w:w="613" w:type="dxa"/>
          </w:tcPr>
          <w:p w:rsidR="00264E45" w:rsidRDefault="00F2192C" w:rsidP="006609E7">
            <w:pPr>
              <w:pStyle w:val="TableParagraph"/>
              <w:spacing w:line="232" w:lineRule="exact"/>
              <w:ind w:left="360"/>
            </w:pPr>
            <w:r>
              <w:t>10</w:t>
            </w:r>
          </w:p>
        </w:tc>
        <w:tc>
          <w:tcPr>
            <w:tcW w:w="8585" w:type="dxa"/>
          </w:tcPr>
          <w:p w:rsidR="00264E45" w:rsidRDefault="006C5C5F" w:rsidP="006609E7">
            <w:pPr>
              <w:pStyle w:val="TableParagraph"/>
              <w:spacing w:line="232" w:lineRule="exact"/>
              <w:ind w:left="360"/>
            </w:pPr>
            <w:r>
              <w:t>izjavu korisnika kojom potvrđuje da je upoznat s Ugovorom o korištenju javne usluge</w:t>
            </w:r>
          </w:p>
        </w:tc>
      </w:tr>
      <w:tr w:rsidR="00264E45">
        <w:trPr>
          <w:trHeight w:val="253"/>
        </w:trPr>
        <w:tc>
          <w:tcPr>
            <w:tcW w:w="613" w:type="dxa"/>
          </w:tcPr>
          <w:p w:rsidR="00264E45" w:rsidRDefault="00F2192C" w:rsidP="006609E7">
            <w:pPr>
              <w:pStyle w:val="TableParagraph"/>
              <w:spacing w:line="233" w:lineRule="exact"/>
              <w:ind w:left="360"/>
            </w:pPr>
            <w:r>
              <w:t>11</w:t>
            </w:r>
          </w:p>
        </w:tc>
        <w:tc>
          <w:tcPr>
            <w:tcW w:w="8585" w:type="dxa"/>
          </w:tcPr>
          <w:p w:rsidR="00264E45" w:rsidRDefault="006C5C5F" w:rsidP="006609E7">
            <w:pPr>
              <w:pStyle w:val="TableParagraph"/>
              <w:spacing w:line="233" w:lineRule="exact"/>
              <w:ind w:left="360"/>
            </w:pPr>
            <w:r>
              <w:t>uvjete raskida Ugovora o korištenju javne usluge</w:t>
            </w:r>
          </w:p>
        </w:tc>
      </w:tr>
      <w:tr w:rsidR="00264E45">
        <w:trPr>
          <w:trHeight w:val="250"/>
        </w:trPr>
        <w:tc>
          <w:tcPr>
            <w:tcW w:w="613" w:type="dxa"/>
          </w:tcPr>
          <w:p w:rsidR="00264E45" w:rsidRDefault="00F2192C" w:rsidP="006609E7">
            <w:pPr>
              <w:pStyle w:val="TableParagraph"/>
              <w:spacing w:line="231" w:lineRule="exact"/>
              <w:ind w:left="360"/>
            </w:pPr>
            <w:r>
              <w:t>12</w:t>
            </w:r>
          </w:p>
        </w:tc>
        <w:tc>
          <w:tcPr>
            <w:tcW w:w="8585" w:type="dxa"/>
          </w:tcPr>
          <w:p w:rsidR="00264E45" w:rsidRDefault="006C5C5F" w:rsidP="006609E7">
            <w:pPr>
              <w:pStyle w:val="TableParagraph"/>
              <w:spacing w:line="231" w:lineRule="exact"/>
              <w:ind w:left="360"/>
            </w:pPr>
            <w:r>
              <w:t>izvadak iz cjenika javne usluge.</w:t>
            </w:r>
          </w:p>
        </w:tc>
      </w:tr>
    </w:tbl>
    <w:p w:rsidR="00264E45" w:rsidRDefault="00264E45">
      <w:pPr>
        <w:pStyle w:val="Tijeloteksta"/>
        <w:spacing w:before="10"/>
        <w:ind w:left="0"/>
        <w:rPr>
          <w:sz w:val="13"/>
        </w:rPr>
      </w:pPr>
    </w:p>
    <w:p w:rsidR="00264E45" w:rsidRDefault="00F2192C">
      <w:pPr>
        <w:pStyle w:val="Tijeloteksta"/>
        <w:spacing w:before="93"/>
        <w:ind w:right="834"/>
        <w:jc w:val="both"/>
      </w:pPr>
      <w:r>
        <w:t xml:space="preserve">3) </w:t>
      </w:r>
      <w:r w:rsidR="006C5C5F">
        <w:t>Podaci iz stavka 2. ovog članaka svrstani su u obrascu Izjave u dva stupca od kojih je prvi prijedlog Davatelja usluge, a drugi očitovanje Korisnika usluge.</w:t>
      </w:r>
    </w:p>
    <w:p w:rsidR="00264E45" w:rsidRDefault="00264E45">
      <w:pPr>
        <w:pStyle w:val="Tijeloteksta"/>
        <w:ind w:left="0"/>
      </w:pPr>
    </w:p>
    <w:p w:rsidR="00264E45" w:rsidRDefault="00F2192C">
      <w:pPr>
        <w:pStyle w:val="Tijeloteksta"/>
        <w:ind w:right="832"/>
        <w:jc w:val="both"/>
      </w:pPr>
      <w:r>
        <w:rPr>
          <w:color w:val="221F1F"/>
        </w:rPr>
        <w:t xml:space="preserve">4) </w:t>
      </w:r>
      <w:r w:rsidR="006C5C5F">
        <w:rPr>
          <w:color w:val="221F1F"/>
        </w:rPr>
        <w:t>Davatelj javne usluge dužan je u roku od 8 dana po zaprimanju Izjave Korisniku usluge vratiti jedan ovjereni primjerak Izjave. Davatelj javne usluge je dužan primijeniti podatak iz Izjave koji je naveo Korisnik usluge (stupac: očitovanje Korisnika usluge) kada je taj podatak u skladu sa Zakonom, Uredbom i ovom Odlukom.</w:t>
      </w:r>
    </w:p>
    <w:p w:rsidR="00264E45" w:rsidRDefault="00264E45">
      <w:pPr>
        <w:pStyle w:val="Tijeloteksta"/>
        <w:ind w:left="0"/>
      </w:pPr>
    </w:p>
    <w:p w:rsidR="00264E45" w:rsidRDefault="00F2192C">
      <w:pPr>
        <w:pStyle w:val="Tijeloteksta"/>
        <w:ind w:right="836"/>
        <w:jc w:val="both"/>
      </w:pPr>
      <w:r>
        <w:rPr>
          <w:color w:val="221F1F"/>
        </w:rPr>
        <w:t xml:space="preserve">5) </w:t>
      </w:r>
      <w:r w:rsidR="006C5C5F">
        <w:rPr>
          <w:color w:val="221F1F"/>
        </w:rPr>
        <w:t>Iznimno od prethodnog stavka Davatelj usluge primijenit će podatke iz prvog stupca Izjave (prijedlog Davatelja usluge) u slučaju kad:</w:t>
      </w:r>
    </w:p>
    <w:p w:rsidR="00264E45" w:rsidRDefault="00264E45">
      <w:pPr>
        <w:pStyle w:val="Tijeloteksta"/>
        <w:ind w:left="0"/>
      </w:pPr>
    </w:p>
    <w:p w:rsidR="00264E45" w:rsidRPr="00F2192C" w:rsidRDefault="006C5C5F" w:rsidP="00F2192C">
      <w:pPr>
        <w:pStyle w:val="Odlomakpopisa"/>
        <w:numPr>
          <w:ilvl w:val="0"/>
          <w:numId w:val="39"/>
        </w:numPr>
        <w:tabs>
          <w:tab w:val="left" w:pos="394"/>
        </w:tabs>
        <w:rPr>
          <w:color w:val="221F1F"/>
        </w:rPr>
      </w:pPr>
      <w:r w:rsidRPr="00F2192C">
        <w:rPr>
          <w:color w:val="221F1F"/>
        </w:rPr>
        <w:t>Korisnik usluge ne dostavi popunjenu Izjavu sa svoje strane u navedenom</w:t>
      </w:r>
      <w:r w:rsidRPr="00F2192C">
        <w:rPr>
          <w:color w:val="221F1F"/>
          <w:spacing w:val="-7"/>
        </w:rPr>
        <w:t xml:space="preserve"> </w:t>
      </w:r>
      <w:r w:rsidRPr="00F2192C">
        <w:rPr>
          <w:color w:val="221F1F"/>
        </w:rPr>
        <w:t>roku</w:t>
      </w:r>
    </w:p>
    <w:p w:rsidR="00264E45" w:rsidRPr="00F2192C" w:rsidRDefault="006C5C5F" w:rsidP="00F2192C">
      <w:pPr>
        <w:pStyle w:val="Odlomakpopisa"/>
        <w:numPr>
          <w:ilvl w:val="0"/>
          <w:numId w:val="39"/>
        </w:numPr>
        <w:tabs>
          <w:tab w:val="left" w:pos="425"/>
        </w:tabs>
        <w:spacing w:before="1"/>
        <w:ind w:right="839"/>
        <w:rPr>
          <w:color w:val="221F1F"/>
        </w:rPr>
      </w:pPr>
      <w:r w:rsidRPr="00F2192C">
        <w:rPr>
          <w:color w:val="221F1F"/>
        </w:rPr>
        <w:t>više Korisnika usluge koristi zajednički spremnik, a među njima nije postignut dogovor o udjelima korištenja zajedničkog spremnika na način da zbroj svih udjela čini</w:t>
      </w:r>
      <w:r w:rsidRPr="00F2192C">
        <w:rPr>
          <w:color w:val="221F1F"/>
          <w:spacing w:val="-13"/>
        </w:rPr>
        <w:t xml:space="preserve"> </w:t>
      </w:r>
      <w:r w:rsidRPr="00F2192C">
        <w:rPr>
          <w:color w:val="221F1F"/>
        </w:rPr>
        <w:t>jedan.</w:t>
      </w:r>
    </w:p>
    <w:p w:rsidR="00264E45" w:rsidRDefault="00264E45">
      <w:pPr>
        <w:pStyle w:val="Tijeloteksta"/>
        <w:ind w:left="0"/>
      </w:pPr>
    </w:p>
    <w:p w:rsidR="00264E45" w:rsidRDefault="00F2192C">
      <w:pPr>
        <w:pStyle w:val="Tijeloteksta"/>
        <w:ind w:right="841"/>
        <w:jc w:val="both"/>
      </w:pPr>
      <w:r>
        <w:rPr>
          <w:color w:val="221F1F"/>
        </w:rPr>
        <w:t xml:space="preserve">6) </w:t>
      </w:r>
      <w:r w:rsidR="006C5C5F">
        <w:rPr>
          <w:color w:val="221F1F"/>
        </w:rPr>
        <w:t>Davatelj javne usluge može omogućiti davanje Izjave iz stavka 1. ovoga članka elektroničkim putem kad je takav način prihvatljiv Korisniku usluge.</w:t>
      </w:r>
    </w:p>
    <w:p w:rsidR="00264E45" w:rsidRDefault="00264E45">
      <w:pPr>
        <w:pStyle w:val="Tijeloteksta"/>
        <w:spacing w:before="11"/>
        <w:ind w:left="0"/>
        <w:rPr>
          <w:sz w:val="21"/>
        </w:rPr>
      </w:pPr>
    </w:p>
    <w:p w:rsidR="00264E45" w:rsidRDefault="00F2192C">
      <w:pPr>
        <w:pStyle w:val="Tijeloteksta"/>
        <w:ind w:right="832"/>
        <w:jc w:val="both"/>
      </w:pPr>
      <w:r>
        <w:rPr>
          <w:color w:val="221F1F"/>
        </w:rPr>
        <w:t xml:space="preserve">7) </w:t>
      </w:r>
      <w:r w:rsidR="006C5C5F">
        <w:rPr>
          <w:color w:val="221F1F"/>
        </w:rPr>
        <w:t>Korisnik usluge dužan je obavijestiti Davatelja javne usluge o svakoj promjeni podataka iz Izjave u roku od 15 dana od dana kad je nastupila promjena, kao i o svakoj drugoj namjeravanoj promjeni podataka iz Izjave u roku od 15 dana prije dana od kojeg će se primjenjivati namjeravana promjena.</w:t>
      </w:r>
    </w:p>
    <w:p w:rsidR="00264E45" w:rsidRDefault="00264E45">
      <w:pPr>
        <w:pStyle w:val="Tijeloteksta"/>
        <w:spacing w:before="2"/>
        <w:ind w:left="0"/>
        <w:rPr>
          <w:sz w:val="26"/>
        </w:rPr>
      </w:pPr>
    </w:p>
    <w:p w:rsidR="00264E45" w:rsidRDefault="00F2192C">
      <w:pPr>
        <w:pStyle w:val="Tijeloteksta"/>
        <w:ind w:right="833"/>
        <w:jc w:val="both"/>
      </w:pPr>
      <w:r>
        <w:rPr>
          <w:color w:val="221F1F"/>
        </w:rPr>
        <w:t xml:space="preserve">8) </w:t>
      </w:r>
      <w:r w:rsidR="006C5C5F">
        <w:rPr>
          <w:color w:val="221F1F"/>
        </w:rPr>
        <w:t>Izjavom se definira broj i vrsta spremnika te volumen spremnika kojeg koristi Korisnik usluge, kao i udio u spremniku kojeg koristi Korisnik usluge. Svaki Korisnik usluge samostalno bira hoće li koristiti vlastiti spremnik za miješani komunalni otpad ili će otpad odlagati u  zajedničke spremnike za miješani komunalni otpad na određenom obračunskom mjestu. U slučaju pojedinačnog korištenja spremnika, Korisniku usluge dodjeljuje se spremnik minimalne zapremnine od 120 L za miješani komunalni otpad. Korisnici usluge koji koriste vlastite spremnike mogu zahtijevati od Davatelja usluge da im se početno dodijeljeni spremnici za miješani komunalni otpad zamijene za veće ili manje spremnike (sukladno raspoloživosti spremnika različite</w:t>
      </w:r>
      <w:r w:rsidR="006C5C5F">
        <w:rPr>
          <w:color w:val="221F1F"/>
          <w:spacing w:val="-3"/>
        </w:rPr>
        <w:t xml:space="preserve"> </w:t>
      </w:r>
      <w:r w:rsidR="006C5C5F">
        <w:rPr>
          <w:color w:val="221F1F"/>
        </w:rPr>
        <w:t>zapremnine).</w:t>
      </w:r>
    </w:p>
    <w:p w:rsidR="00264E45" w:rsidRDefault="00264E45">
      <w:pPr>
        <w:pStyle w:val="Tijeloteksta"/>
        <w:ind w:left="0"/>
        <w:rPr>
          <w:sz w:val="24"/>
        </w:rPr>
      </w:pPr>
    </w:p>
    <w:p w:rsidR="00264E45" w:rsidRDefault="00264E45">
      <w:pPr>
        <w:pStyle w:val="Tijeloteksta"/>
        <w:spacing w:before="2"/>
        <w:ind w:left="0"/>
        <w:rPr>
          <w:sz w:val="20"/>
        </w:rPr>
      </w:pPr>
    </w:p>
    <w:p w:rsidR="00264E45" w:rsidRDefault="006C5C5F">
      <w:pPr>
        <w:ind w:left="3197"/>
        <w:rPr>
          <w:i/>
        </w:rPr>
      </w:pPr>
      <w:r>
        <w:rPr>
          <w:i/>
        </w:rPr>
        <w:t>Ugovor o korištenju javne usluge</w:t>
      </w:r>
    </w:p>
    <w:p w:rsidR="00264E45" w:rsidRDefault="006C5C5F">
      <w:pPr>
        <w:pStyle w:val="Tijeloteksta"/>
        <w:spacing w:before="179"/>
        <w:ind w:left="3815" w:right="4391"/>
        <w:jc w:val="center"/>
      </w:pPr>
      <w:r>
        <w:t>Članak 25.</w:t>
      </w:r>
    </w:p>
    <w:p w:rsidR="00264E45" w:rsidRDefault="00F2192C">
      <w:pPr>
        <w:pStyle w:val="Tijeloteksta"/>
        <w:spacing w:before="179"/>
        <w:ind w:right="833"/>
        <w:jc w:val="both"/>
      </w:pPr>
      <w:r>
        <w:rPr>
          <w:color w:val="221F1F"/>
        </w:rPr>
        <w:t xml:space="preserve">1) </w:t>
      </w:r>
      <w:r w:rsidR="006C5C5F">
        <w:rPr>
          <w:color w:val="221F1F"/>
        </w:rPr>
        <w:t>Ugovor o korištenju Javne usluge smatra se sklopljenim kad Korisnik usluge dostavi Davatelju usluge Izjavu ili prilikom prvog korištenja Javne usluge ili zaprimanja na korištenje spremnika za primopredaju komunalnog otpada u slučaju kad Korisnik usluge ne dostavi Davatelju usluge</w:t>
      </w:r>
      <w:r w:rsidR="006C5C5F">
        <w:rPr>
          <w:color w:val="221F1F"/>
          <w:spacing w:val="-3"/>
        </w:rPr>
        <w:t xml:space="preserve"> </w:t>
      </w:r>
      <w:r w:rsidR="006C5C5F">
        <w:rPr>
          <w:color w:val="221F1F"/>
        </w:rPr>
        <w:t>Izjavu.</w:t>
      </w:r>
    </w:p>
    <w:p w:rsidR="00264E45" w:rsidRDefault="00264E45">
      <w:pPr>
        <w:pStyle w:val="Tijeloteksta"/>
        <w:spacing w:before="4"/>
        <w:ind w:left="0"/>
        <w:rPr>
          <w:sz w:val="30"/>
        </w:rPr>
      </w:pPr>
    </w:p>
    <w:p w:rsidR="00264E45" w:rsidRDefault="00F2192C">
      <w:pPr>
        <w:pStyle w:val="Tijeloteksta"/>
        <w:ind w:right="838"/>
        <w:jc w:val="both"/>
      </w:pPr>
      <w:r>
        <w:rPr>
          <w:color w:val="221F1F"/>
        </w:rPr>
        <w:t xml:space="preserve">2) </w:t>
      </w:r>
      <w:r w:rsidR="006C5C5F">
        <w:rPr>
          <w:color w:val="221F1F"/>
        </w:rPr>
        <w:t>Bitne sastojke Ugovora čine: Odluka, Izjava i Cjenik javne usluge. Davatelj usluge dužan je omogućiti Korisniku usluge uvid u Odluku, Izjavu i Cjenik javne usluge prije sklapanja i izmjene i/ili dopune Ugovora i na zahtjev Korisnika usluge.</w:t>
      </w:r>
    </w:p>
    <w:p w:rsidR="00264E45" w:rsidRDefault="00264E45">
      <w:pPr>
        <w:jc w:val="both"/>
        <w:sectPr w:rsidR="00264E45">
          <w:pgSz w:w="11910" w:h="16840"/>
          <w:pgMar w:top="1400" w:right="580" w:bottom="280" w:left="1160" w:header="720" w:footer="720" w:gutter="0"/>
          <w:cols w:space="720"/>
        </w:sectPr>
      </w:pPr>
    </w:p>
    <w:p w:rsidR="00264E45" w:rsidRDefault="00F2192C">
      <w:pPr>
        <w:pStyle w:val="Tijeloteksta"/>
        <w:spacing w:before="75"/>
        <w:ind w:right="834"/>
        <w:jc w:val="both"/>
      </w:pPr>
      <w:r>
        <w:rPr>
          <w:color w:val="221F1F"/>
        </w:rPr>
        <w:lastRenderedPageBreak/>
        <w:t xml:space="preserve">3) </w:t>
      </w:r>
      <w:r w:rsidR="006C5C5F">
        <w:rPr>
          <w:color w:val="221F1F"/>
        </w:rPr>
        <w:t>Jedinica lokalne samouprave i Davatelj javne usluge dužni su putem sredstava javnog informiranja, mrežne stranice, dostavom pisane obavijesti ili na drugi za Korisnika usluge prikladni način osigurati, da je Korisnik usluge, prije sklapanja Ugovora ili izmjene i/ili dopune Ugovora, upoznat s propisanim odredbama koje uređuju sustav sakupljanja komunalnog otpada, Ugovorom i pravnim posljedicama.</w:t>
      </w:r>
    </w:p>
    <w:p w:rsidR="00264E45" w:rsidRDefault="00264E45">
      <w:pPr>
        <w:pStyle w:val="Tijeloteksta"/>
        <w:spacing w:before="5"/>
        <w:ind w:left="0"/>
        <w:rPr>
          <w:sz w:val="30"/>
        </w:rPr>
      </w:pPr>
    </w:p>
    <w:p w:rsidR="00264E45" w:rsidRDefault="006C5C5F">
      <w:pPr>
        <w:spacing w:before="1"/>
        <w:ind w:left="3815" w:right="4393"/>
        <w:jc w:val="center"/>
        <w:rPr>
          <w:i/>
        </w:rPr>
      </w:pPr>
      <w:r>
        <w:rPr>
          <w:i/>
          <w:color w:val="221F1F"/>
        </w:rPr>
        <w:t>Opći uvjeti ugovora</w:t>
      </w:r>
    </w:p>
    <w:p w:rsidR="00264E45" w:rsidRDefault="006C5C5F">
      <w:pPr>
        <w:pStyle w:val="Tijeloteksta"/>
        <w:spacing w:before="47"/>
        <w:ind w:left="3812" w:right="4393"/>
        <w:jc w:val="center"/>
      </w:pPr>
      <w:r>
        <w:rPr>
          <w:color w:val="221F1F"/>
        </w:rPr>
        <w:t>Članak 26.</w:t>
      </w:r>
    </w:p>
    <w:p w:rsidR="00264E45" w:rsidRDefault="00264E45">
      <w:pPr>
        <w:pStyle w:val="Tijeloteksta"/>
        <w:spacing w:before="4"/>
        <w:ind w:left="0"/>
        <w:rPr>
          <w:sz w:val="30"/>
        </w:rPr>
      </w:pPr>
    </w:p>
    <w:p w:rsidR="00264E45" w:rsidRDefault="006C5C5F">
      <w:pPr>
        <w:pStyle w:val="Tijeloteksta"/>
        <w:spacing w:line="259" w:lineRule="auto"/>
        <w:ind w:right="836"/>
        <w:jc w:val="both"/>
      </w:pPr>
      <w:r>
        <w:t>Opći uvjeti ugovora o korištenju Javne usluge nalaze se u Dodatku I. ove Odluke i njezin su sastavni dio.</w:t>
      </w:r>
    </w:p>
    <w:p w:rsidR="00264E45" w:rsidRDefault="00264E45">
      <w:pPr>
        <w:pStyle w:val="Tijeloteksta"/>
        <w:spacing w:before="3"/>
        <w:ind w:left="0"/>
        <w:rPr>
          <w:sz w:val="24"/>
        </w:rPr>
      </w:pPr>
    </w:p>
    <w:p w:rsidR="00264E45" w:rsidRDefault="006C5C5F">
      <w:pPr>
        <w:ind w:left="226" w:right="805"/>
        <w:jc w:val="center"/>
        <w:rPr>
          <w:i/>
        </w:rPr>
      </w:pPr>
      <w:r>
        <w:rPr>
          <w:i/>
        </w:rPr>
        <w:t>Obveze Davatelja usluge i usluge povezane s Javnom uslugom</w:t>
      </w:r>
    </w:p>
    <w:p w:rsidR="00264E45" w:rsidRDefault="00264E45">
      <w:pPr>
        <w:pStyle w:val="Tijeloteksta"/>
        <w:spacing w:before="5"/>
        <w:ind w:left="0"/>
        <w:rPr>
          <w:i/>
          <w:sz w:val="24"/>
        </w:rPr>
      </w:pPr>
    </w:p>
    <w:p w:rsidR="00264E45" w:rsidRDefault="006C5C5F">
      <w:pPr>
        <w:pStyle w:val="Tijeloteksta"/>
        <w:ind w:left="3812" w:right="4393"/>
        <w:jc w:val="center"/>
      </w:pPr>
      <w:r>
        <w:t>Članak 27.</w:t>
      </w:r>
    </w:p>
    <w:p w:rsidR="00264E45" w:rsidRDefault="00264E45">
      <w:pPr>
        <w:pStyle w:val="Tijeloteksta"/>
        <w:spacing w:before="3"/>
        <w:ind w:left="0"/>
        <w:rPr>
          <w:sz w:val="24"/>
        </w:rPr>
      </w:pPr>
    </w:p>
    <w:p w:rsidR="00264E45" w:rsidRDefault="00F2192C">
      <w:pPr>
        <w:pStyle w:val="Tijeloteksta"/>
        <w:spacing w:before="1"/>
        <w:jc w:val="both"/>
      </w:pPr>
      <w:r>
        <w:t xml:space="preserve">1) </w:t>
      </w:r>
      <w:r w:rsidR="006C5C5F">
        <w:t>Davatelj Javne usluge:</w:t>
      </w:r>
    </w:p>
    <w:p w:rsidR="00264E45" w:rsidRDefault="00264E45">
      <w:pPr>
        <w:pStyle w:val="Tijeloteksta"/>
        <w:spacing w:before="8"/>
        <w:ind w:left="0"/>
        <w:rPr>
          <w:sz w:val="19"/>
        </w:rPr>
      </w:pPr>
    </w:p>
    <w:p w:rsidR="00264E45" w:rsidRDefault="006C5C5F" w:rsidP="008D2F8E">
      <w:pPr>
        <w:pStyle w:val="Odlomakpopisa"/>
        <w:numPr>
          <w:ilvl w:val="0"/>
          <w:numId w:val="15"/>
        </w:numPr>
        <w:tabs>
          <w:tab w:val="left" w:pos="977"/>
        </w:tabs>
      </w:pPr>
      <w:r>
        <w:t>odgovara za sigurnost, redovitost i kvalitetu Javne</w:t>
      </w:r>
      <w:r>
        <w:rPr>
          <w:spacing w:val="-3"/>
        </w:rPr>
        <w:t xml:space="preserve"> </w:t>
      </w:r>
      <w:r>
        <w:t>usluge</w:t>
      </w:r>
      <w:r w:rsidR="008D2F8E">
        <w:t>,</w:t>
      </w:r>
    </w:p>
    <w:p w:rsidR="00264E45" w:rsidRDefault="006C5C5F" w:rsidP="008D2F8E">
      <w:pPr>
        <w:pStyle w:val="Odlomakpopisa"/>
        <w:numPr>
          <w:ilvl w:val="0"/>
          <w:numId w:val="15"/>
        </w:numPr>
        <w:tabs>
          <w:tab w:val="left" w:pos="977"/>
        </w:tabs>
        <w:spacing w:before="47"/>
      </w:pPr>
      <w:r>
        <w:t>dostavlja Korisniku Izjavu/Ugovor o korištenju Javne</w:t>
      </w:r>
      <w:r>
        <w:rPr>
          <w:spacing w:val="-6"/>
        </w:rPr>
        <w:t xml:space="preserve"> </w:t>
      </w:r>
      <w:r>
        <w:t>usluge</w:t>
      </w:r>
      <w:r w:rsidR="008D2F8E">
        <w:t>,</w:t>
      </w:r>
    </w:p>
    <w:p w:rsidR="00264E45" w:rsidRDefault="006C5C5F" w:rsidP="008D2F8E">
      <w:pPr>
        <w:pStyle w:val="Odlomakpopisa"/>
        <w:numPr>
          <w:ilvl w:val="0"/>
          <w:numId w:val="15"/>
        </w:numPr>
        <w:tabs>
          <w:tab w:val="left" w:pos="977"/>
        </w:tabs>
        <w:spacing w:before="47"/>
        <w:ind w:right="833"/>
      </w:pPr>
      <w:r>
        <w:t xml:space="preserve">osigurava Korisniku spremnik za primopredaju miješanog komunalnog otpada, biorazgradivog komunalnog otpada i </w:t>
      </w:r>
      <w:proofErr w:type="spellStart"/>
      <w:r>
        <w:t>reciklabilnog</w:t>
      </w:r>
      <w:proofErr w:type="spellEnd"/>
      <w:r>
        <w:t xml:space="preserve"> komunalnog otpada. Spremnici za odlaganje komunalnog otpada vlasništvo su davatelja javne usluge, osim spremnika koje su Korisnici usluge nabavili o vlastitom trošku. Pravne osobe nabavljaju spremnike o vlastitom</w:t>
      </w:r>
      <w:r>
        <w:rPr>
          <w:spacing w:val="-4"/>
        </w:rPr>
        <w:t xml:space="preserve"> </w:t>
      </w:r>
      <w:r>
        <w:t>trošku</w:t>
      </w:r>
      <w:r w:rsidR="008D2F8E">
        <w:t>,</w:t>
      </w:r>
    </w:p>
    <w:p w:rsidR="00264E45" w:rsidRDefault="006C5C5F" w:rsidP="008D2F8E">
      <w:pPr>
        <w:pStyle w:val="Odlomakpopisa"/>
        <w:numPr>
          <w:ilvl w:val="0"/>
          <w:numId w:val="15"/>
        </w:numPr>
        <w:tabs>
          <w:tab w:val="left" w:pos="977"/>
        </w:tabs>
        <w:spacing w:before="49"/>
      </w:pPr>
      <w:r>
        <w:t>označava spremnike</w:t>
      </w:r>
      <w:r>
        <w:rPr>
          <w:spacing w:val="-3"/>
        </w:rPr>
        <w:t xml:space="preserve"> </w:t>
      </w:r>
      <w:r>
        <w:t>oznakom</w:t>
      </w:r>
      <w:r w:rsidR="008D2F8E">
        <w:t>,</w:t>
      </w:r>
    </w:p>
    <w:p w:rsidR="00264E45" w:rsidRDefault="006C5C5F" w:rsidP="008D2F8E">
      <w:pPr>
        <w:pStyle w:val="Odlomakpopisa"/>
        <w:numPr>
          <w:ilvl w:val="0"/>
          <w:numId w:val="15"/>
        </w:numPr>
        <w:tabs>
          <w:tab w:val="left" w:pos="977"/>
        </w:tabs>
        <w:spacing w:before="49"/>
        <w:ind w:right="831"/>
      </w:pPr>
      <w:r>
        <w:t xml:space="preserve">dostavlja Korisniku usluge Obavijest o prikupljanju miješanog komunalnog otpada, biorazgradivog komunalnog otpada i </w:t>
      </w:r>
      <w:proofErr w:type="spellStart"/>
      <w:r>
        <w:t>reciklabilnog</w:t>
      </w:r>
      <w:proofErr w:type="spellEnd"/>
      <w:r>
        <w:t xml:space="preserve"> komunalnog otpada do kraja prosinca tekuće kalendarske godine za iduću kalendarsku</w:t>
      </w:r>
      <w:r>
        <w:rPr>
          <w:spacing w:val="-16"/>
        </w:rPr>
        <w:t xml:space="preserve"> </w:t>
      </w:r>
      <w:r>
        <w:t>godinu</w:t>
      </w:r>
      <w:r w:rsidR="008D2F8E">
        <w:t>,</w:t>
      </w:r>
    </w:p>
    <w:p w:rsidR="00264E45" w:rsidRDefault="006C5C5F" w:rsidP="008D2F8E">
      <w:pPr>
        <w:pStyle w:val="Odlomakpopisa"/>
        <w:numPr>
          <w:ilvl w:val="0"/>
          <w:numId w:val="15"/>
        </w:numPr>
        <w:tabs>
          <w:tab w:val="left" w:pos="977"/>
        </w:tabs>
        <w:spacing w:before="47"/>
        <w:ind w:right="835"/>
      </w:pPr>
      <w:r>
        <w:t>prikuplja i odvozi komunaln</w:t>
      </w:r>
      <w:r w:rsidR="00510D02">
        <w:t>i otpad na području Općine Bednja</w:t>
      </w:r>
      <w:r>
        <w:t xml:space="preserve"> u skladu sa Zakonom, Uredbom i ovom</w:t>
      </w:r>
      <w:r>
        <w:rPr>
          <w:spacing w:val="-4"/>
        </w:rPr>
        <w:t xml:space="preserve"> </w:t>
      </w:r>
      <w:r>
        <w:t>Odlukom</w:t>
      </w:r>
      <w:r w:rsidR="008D2F8E">
        <w:t>,</w:t>
      </w:r>
    </w:p>
    <w:p w:rsidR="00264E45" w:rsidRDefault="006C5C5F" w:rsidP="008D2F8E">
      <w:pPr>
        <w:pStyle w:val="Odlomakpopisa"/>
        <w:numPr>
          <w:ilvl w:val="0"/>
          <w:numId w:val="15"/>
        </w:numPr>
        <w:tabs>
          <w:tab w:val="left" w:pos="977"/>
        </w:tabs>
        <w:spacing w:before="49"/>
        <w:ind w:right="838"/>
      </w:pPr>
      <w:r>
        <w:t>osigurava provjeru da otpad sadržan u spremniku prilikom primopredaje odgovara vrsti otpada čija se primopredaja</w:t>
      </w:r>
      <w:r>
        <w:rPr>
          <w:spacing w:val="-7"/>
        </w:rPr>
        <w:t xml:space="preserve"> </w:t>
      </w:r>
      <w:r>
        <w:t>obavlja</w:t>
      </w:r>
      <w:r w:rsidR="008D2F8E">
        <w:t>,</w:t>
      </w:r>
    </w:p>
    <w:p w:rsidR="00264E45" w:rsidRDefault="006C5C5F" w:rsidP="008D2F8E">
      <w:pPr>
        <w:pStyle w:val="Odlomakpopisa"/>
        <w:numPr>
          <w:ilvl w:val="0"/>
          <w:numId w:val="15"/>
        </w:numPr>
        <w:tabs>
          <w:tab w:val="left" w:pos="977"/>
        </w:tabs>
        <w:spacing w:before="48"/>
      </w:pPr>
      <w:r>
        <w:rPr>
          <w:color w:val="221F1F"/>
        </w:rPr>
        <w:t>preuzima sadržaj spremnika od Korisnika</w:t>
      </w:r>
      <w:r w:rsidR="008D2F8E">
        <w:rPr>
          <w:color w:val="221F1F"/>
        </w:rPr>
        <w:t>,</w:t>
      </w:r>
    </w:p>
    <w:p w:rsidR="00264E45" w:rsidRDefault="006C5C5F" w:rsidP="008D2F8E">
      <w:pPr>
        <w:pStyle w:val="Odlomakpopisa"/>
        <w:numPr>
          <w:ilvl w:val="0"/>
          <w:numId w:val="15"/>
        </w:numPr>
        <w:tabs>
          <w:tab w:val="left" w:pos="977"/>
        </w:tabs>
        <w:spacing w:before="47"/>
      </w:pPr>
      <w:r>
        <w:t>vodi evidenciju o preuzetoj količini</w:t>
      </w:r>
      <w:r>
        <w:rPr>
          <w:spacing w:val="-3"/>
        </w:rPr>
        <w:t xml:space="preserve"> </w:t>
      </w:r>
      <w:r>
        <w:t>otpada</w:t>
      </w:r>
      <w:r w:rsidR="008D2F8E">
        <w:t>,</w:t>
      </w:r>
    </w:p>
    <w:p w:rsidR="00264E45" w:rsidRDefault="006C5C5F" w:rsidP="008D2F8E">
      <w:pPr>
        <w:pStyle w:val="Odlomakpopisa"/>
        <w:numPr>
          <w:ilvl w:val="0"/>
          <w:numId w:val="15"/>
        </w:numPr>
        <w:tabs>
          <w:tab w:val="left" w:pos="977"/>
        </w:tabs>
        <w:spacing w:before="47"/>
        <w:ind w:right="840"/>
      </w:pPr>
      <w:r>
        <w:t>izrađuje Cjenik javne usluge, objavljuje ga na mrežnoj stranici i za njega prije primjene/izmjene treba ishoditi suglasnost izvršnog tijela</w:t>
      </w:r>
      <w:r>
        <w:rPr>
          <w:spacing w:val="-9"/>
        </w:rPr>
        <w:t xml:space="preserve"> </w:t>
      </w:r>
      <w:r>
        <w:t>JLS</w:t>
      </w:r>
      <w:r w:rsidR="008D2F8E">
        <w:t>,</w:t>
      </w:r>
    </w:p>
    <w:p w:rsidR="00264E45" w:rsidRDefault="006C5C5F" w:rsidP="008D2F8E">
      <w:pPr>
        <w:pStyle w:val="Odlomakpopisa"/>
        <w:numPr>
          <w:ilvl w:val="0"/>
          <w:numId w:val="15"/>
        </w:numPr>
        <w:tabs>
          <w:tab w:val="left" w:pos="977"/>
        </w:tabs>
        <w:spacing w:before="49"/>
        <w:ind w:right="832"/>
      </w:pPr>
      <w:r>
        <w:rPr>
          <w:color w:val="221F1F"/>
        </w:rPr>
        <w:t>osigurava uvjete kojima se ostvaruje pojedinačno korištenje javne usluge uključivo i kad više Korisnika koristi zajednički</w:t>
      </w:r>
      <w:r>
        <w:rPr>
          <w:color w:val="221F1F"/>
          <w:spacing w:val="-9"/>
        </w:rPr>
        <w:t xml:space="preserve"> </w:t>
      </w:r>
      <w:r>
        <w:rPr>
          <w:color w:val="221F1F"/>
        </w:rPr>
        <w:t>spremnik</w:t>
      </w:r>
      <w:r w:rsidR="008D2F8E">
        <w:rPr>
          <w:color w:val="221F1F"/>
        </w:rPr>
        <w:t>,</w:t>
      </w:r>
    </w:p>
    <w:p w:rsidR="00264E45" w:rsidRDefault="006C5C5F" w:rsidP="008D2F8E">
      <w:pPr>
        <w:pStyle w:val="Odlomakpopisa"/>
        <w:numPr>
          <w:ilvl w:val="0"/>
          <w:numId w:val="15"/>
        </w:numPr>
        <w:tabs>
          <w:tab w:val="left" w:pos="977"/>
        </w:tabs>
        <w:spacing w:before="49" w:line="259" w:lineRule="auto"/>
        <w:ind w:right="837"/>
      </w:pPr>
      <w:r>
        <w:t>na svojoj mrežnoj stranici objavljuje i održava poveznice na mrežne stranice Narodnih novina na kojima su objavljeni Zakon i Uredba, digitalnu presliku Odluke, digitalnu presliku cjenika i obavijest o načinu podnošenja prigovora sukladno obvezama iz posebnog propisa kojim se uređuje zaštita</w:t>
      </w:r>
      <w:r>
        <w:rPr>
          <w:spacing w:val="-9"/>
        </w:rPr>
        <w:t xml:space="preserve"> </w:t>
      </w:r>
      <w:r>
        <w:t>potrošača</w:t>
      </w:r>
      <w:r w:rsidR="008D2F8E">
        <w:t>,</w:t>
      </w:r>
    </w:p>
    <w:p w:rsidR="00264E45" w:rsidRDefault="006C5C5F" w:rsidP="008D2F8E">
      <w:pPr>
        <w:pStyle w:val="Odlomakpopisa"/>
        <w:numPr>
          <w:ilvl w:val="0"/>
          <w:numId w:val="15"/>
        </w:numPr>
        <w:tabs>
          <w:tab w:val="left" w:pos="977"/>
        </w:tabs>
        <w:spacing w:line="252" w:lineRule="exact"/>
      </w:pPr>
      <w:r>
        <w:t>osigurava i sve ostale uvjete sukladno Zakonu i</w:t>
      </w:r>
      <w:r>
        <w:rPr>
          <w:spacing w:val="-4"/>
        </w:rPr>
        <w:t xml:space="preserve"> </w:t>
      </w:r>
      <w:r>
        <w:t>Uredbi</w:t>
      </w:r>
      <w:r w:rsidR="008D2F8E">
        <w:t>.</w:t>
      </w:r>
    </w:p>
    <w:p w:rsidR="00264E45" w:rsidRDefault="00F2192C">
      <w:pPr>
        <w:pStyle w:val="Tijeloteksta"/>
        <w:spacing w:before="181" w:line="256" w:lineRule="auto"/>
        <w:ind w:right="834"/>
        <w:jc w:val="both"/>
      </w:pPr>
      <w:r>
        <w:t xml:space="preserve">2) </w:t>
      </w:r>
      <w:r w:rsidR="006C5C5F">
        <w:t>Davatelj usluge je dužan osigurati uvjete kojima se ostvaruje pojedinačno korištenje javne usluge uključivo i kad više korisnika koristi zajednički spremnik.</w:t>
      </w:r>
    </w:p>
    <w:p w:rsidR="00264E45" w:rsidRDefault="00F2192C">
      <w:pPr>
        <w:pStyle w:val="Tijeloteksta"/>
        <w:spacing w:before="164" w:line="256" w:lineRule="auto"/>
        <w:ind w:right="840"/>
        <w:jc w:val="both"/>
      </w:pPr>
      <w:r>
        <w:t xml:space="preserve">3) </w:t>
      </w:r>
      <w:r w:rsidR="006C5C5F">
        <w:t>Davatelj usluge dužan je uskladiti svoje poslovanje sa Zakonom i Uredbom, u dijelu u kojem ono nije propisano ovom Odlukom.</w:t>
      </w:r>
    </w:p>
    <w:p w:rsidR="00264E45" w:rsidRDefault="00264E45">
      <w:pPr>
        <w:spacing w:line="256" w:lineRule="auto"/>
        <w:jc w:val="both"/>
        <w:sectPr w:rsidR="00264E45">
          <w:pgSz w:w="11910" w:h="16840"/>
          <w:pgMar w:top="1320" w:right="580" w:bottom="280" w:left="1160" w:header="720" w:footer="720" w:gutter="0"/>
          <w:cols w:space="720"/>
        </w:sectPr>
      </w:pPr>
    </w:p>
    <w:p w:rsidR="00264E45" w:rsidRDefault="00264E45">
      <w:pPr>
        <w:pStyle w:val="Tijeloteksta"/>
        <w:ind w:left="0"/>
        <w:rPr>
          <w:sz w:val="24"/>
        </w:rPr>
      </w:pPr>
    </w:p>
    <w:p w:rsidR="00264E45" w:rsidRDefault="00264E45">
      <w:pPr>
        <w:pStyle w:val="Tijeloteksta"/>
        <w:ind w:left="0"/>
        <w:rPr>
          <w:sz w:val="24"/>
        </w:rPr>
      </w:pPr>
    </w:p>
    <w:p w:rsidR="00264E45" w:rsidRDefault="00264E45">
      <w:pPr>
        <w:pStyle w:val="Tijeloteksta"/>
        <w:spacing w:before="10"/>
        <w:ind w:left="0"/>
        <w:rPr>
          <w:sz w:val="33"/>
        </w:rPr>
      </w:pPr>
    </w:p>
    <w:p w:rsidR="00264E45" w:rsidRDefault="00F2192C" w:rsidP="00F2192C">
      <w:pPr>
        <w:pStyle w:val="Tijeloteksta"/>
        <w:ind w:right="-1118"/>
      </w:pPr>
      <w:r>
        <w:t xml:space="preserve">Korisnik usluge je </w:t>
      </w:r>
      <w:r w:rsidR="006C5C5F">
        <w:t>dužan:</w:t>
      </w:r>
    </w:p>
    <w:p w:rsidR="00264E45" w:rsidRDefault="006C5C5F">
      <w:pPr>
        <w:spacing w:before="75"/>
        <w:ind w:left="239" w:right="4136"/>
        <w:jc w:val="center"/>
        <w:rPr>
          <w:i/>
        </w:rPr>
      </w:pPr>
      <w:r>
        <w:br w:type="column"/>
      </w:r>
      <w:r>
        <w:rPr>
          <w:i/>
        </w:rPr>
        <w:lastRenderedPageBreak/>
        <w:t>Obveze Korisnika usluge</w:t>
      </w:r>
    </w:p>
    <w:p w:rsidR="00264E45" w:rsidRDefault="006C5C5F">
      <w:pPr>
        <w:pStyle w:val="Tijeloteksta"/>
        <w:spacing w:before="182"/>
        <w:ind w:left="239" w:right="4135"/>
        <w:jc w:val="center"/>
      </w:pPr>
      <w:r>
        <w:t>Članak 28.</w:t>
      </w:r>
    </w:p>
    <w:p w:rsidR="00264E45" w:rsidRDefault="00264E45">
      <w:pPr>
        <w:jc w:val="center"/>
        <w:sectPr w:rsidR="00264E45" w:rsidSect="00F2192C">
          <w:pgSz w:w="11910" w:h="16840"/>
          <w:pgMar w:top="1320" w:right="580" w:bottom="280" w:left="1160" w:header="720" w:footer="720" w:gutter="0"/>
          <w:cols w:num="2" w:space="720" w:equalWidth="0">
            <w:col w:w="3018" w:space="2"/>
            <w:col w:w="7150"/>
          </w:cols>
        </w:sectPr>
      </w:pPr>
    </w:p>
    <w:p w:rsidR="00264E45" w:rsidRDefault="006C5C5F">
      <w:pPr>
        <w:pStyle w:val="Odlomakpopisa"/>
        <w:numPr>
          <w:ilvl w:val="0"/>
          <w:numId w:val="14"/>
        </w:numPr>
        <w:tabs>
          <w:tab w:val="left" w:pos="977"/>
        </w:tabs>
        <w:spacing w:before="182"/>
        <w:ind w:right="841"/>
      </w:pPr>
      <w:r>
        <w:lastRenderedPageBreak/>
        <w:t>dostaviti Davatelju usluge Izjavu o načinu korištenja javne usluge u roku od 15 dana od dana zaprimanja</w:t>
      </w:r>
      <w:r>
        <w:rPr>
          <w:spacing w:val="-3"/>
        </w:rPr>
        <w:t xml:space="preserve"> </w:t>
      </w:r>
      <w:r>
        <w:t>Izjave</w:t>
      </w:r>
      <w:r w:rsidR="008D2F8E">
        <w:t>,</w:t>
      </w:r>
    </w:p>
    <w:p w:rsidR="00264E45" w:rsidRDefault="006C5C5F">
      <w:pPr>
        <w:pStyle w:val="Odlomakpopisa"/>
        <w:numPr>
          <w:ilvl w:val="0"/>
          <w:numId w:val="14"/>
        </w:numPr>
        <w:tabs>
          <w:tab w:val="left" w:pos="977"/>
        </w:tabs>
        <w:spacing w:before="46"/>
      </w:pPr>
      <w:r>
        <w:t>preuzeti od Davatelja usluge standardizirane spremnike za</w:t>
      </w:r>
      <w:r>
        <w:rPr>
          <w:spacing w:val="-5"/>
        </w:rPr>
        <w:t xml:space="preserve"> </w:t>
      </w:r>
      <w:r>
        <w:t>otpad</w:t>
      </w:r>
      <w:r w:rsidR="008D2F8E">
        <w:t>,</w:t>
      </w:r>
    </w:p>
    <w:p w:rsidR="00264E45" w:rsidRDefault="006C5C5F">
      <w:pPr>
        <w:pStyle w:val="Odlomakpopisa"/>
        <w:numPr>
          <w:ilvl w:val="0"/>
          <w:numId w:val="14"/>
        </w:numPr>
        <w:tabs>
          <w:tab w:val="left" w:pos="977"/>
        </w:tabs>
        <w:spacing w:before="49"/>
        <w:ind w:right="831"/>
        <w:rPr>
          <w:color w:val="221F1F"/>
        </w:rPr>
      </w:pPr>
      <w:r>
        <w:rPr>
          <w:color w:val="221F1F"/>
        </w:rPr>
        <w:t>koristiti Javnu uslugu i predati miješani komunalni otpad i biorazgradivi komunalni otpad Davatelju javne usluge na području na kojem se nalazi nekretnina Korisnika usluge</w:t>
      </w:r>
      <w:r w:rsidR="008D2F8E">
        <w:rPr>
          <w:color w:val="221F1F"/>
        </w:rPr>
        <w:t>,</w:t>
      </w:r>
    </w:p>
    <w:p w:rsidR="00264E45" w:rsidRDefault="006C5C5F">
      <w:pPr>
        <w:pStyle w:val="Odlomakpopisa"/>
        <w:numPr>
          <w:ilvl w:val="0"/>
          <w:numId w:val="14"/>
        </w:numPr>
        <w:tabs>
          <w:tab w:val="left" w:pos="977"/>
        </w:tabs>
        <w:spacing w:before="48"/>
        <w:ind w:right="835"/>
      </w:pPr>
      <w:r>
        <w:t>sav komunalni otpad odlagati isključivo u odgovarajuće spremnike za otpad, sukladno vrsti otpada i namjeni spremnika, poštujući pritom pravila o odvojenom prikupljanju različite vrste komunalnog otpada te pravila sustava sakupljanja komunalnog</w:t>
      </w:r>
      <w:r>
        <w:rPr>
          <w:spacing w:val="-33"/>
        </w:rPr>
        <w:t xml:space="preserve"> </w:t>
      </w:r>
      <w:r>
        <w:t>otpada</w:t>
      </w:r>
      <w:r w:rsidR="008D2F8E">
        <w:t>,</w:t>
      </w:r>
    </w:p>
    <w:p w:rsidR="00264E45" w:rsidRDefault="006C5C5F">
      <w:pPr>
        <w:pStyle w:val="Odlomakpopisa"/>
        <w:numPr>
          <w:ilvl w:val="0"/>
          <w:numId w:val="14"/>
        </w:numPr>
        <w:tabs>
          <w:tab w:val="left" w:pos="977"/>
        </w:tabs>
        <w:spacing w:before="48"/>
        <w:ind w:right="839"/>
        <w:rPr>
          <w:color w:val="221F1F"/>
        </w:rPr>
      </w:pPr>
      <w:r>
        <w:rPr>
          <w:color w:val="221F1F"/>
        </w:rPr>
        <w:t>omogućiti Davatelju usluge pristup spremniku na mjestu primopredaje u slučaju kad mjesto primopredaje otpada nije na javnoj</w:t>
      </w:r>
      <w:r>
        <w:rPr>
          <w:color w:val="221F1F"/>
          <w:spacing w:val="-7"/>
        </w:rPr>
        <w:t xml:space="preserve"> </w:t>
      </w:r>
      <w:r>
        <w:rPr>
          <w:color w:val="221F1F"/>
        </w:rPr>
        <w:t>površini</w:t>
      </w:r>
      <w:r w:rsidR="008D2F8E">
        <w:rPr>
          <w:color w:val="221F1F"/>
        </w:rPr>
        <w:t>,</w:t>
      </w:r>
    </w:p>
    <w:p w:rsidR="00264E45" w:rsidRDefault="006C5C5F">
      <w:pPr>
        <w:pStyle w:val="Odlomakpopisa"/>
        <w:numPr>
          <w:ilvl w:val="0"/>
          <w:numId w:val="14"/>
        </w:numPr>
        <w:tabs>
          <w:tab w:val="left" w:pos="977"/>
        </w:tabs>
        <w:spacing w:before="48"/>
        <w:ind w:right="836"/>
        <w:rPr>
          <w:color w:val="221F1F"/>
        </w:rPr>
      </w:pPr>
      <w:r>
        <w:rPr>
          <w:color w:val="221F1F"/>
        </w:rPr>
        <w:t>postupati s otpadom na obračunskom mjestu Korisnika na način kojim se ne dovodi u opasnost ljudsko zdravlje i ne dovodi do rasipanja otpada oko spremnika i ne uzrokuje pojava neugode drugoj osobi zbog mirisa</w:t>
      </w:r>
      <w:r>
        <w:rPr>
          <w:color w:val="221F1F"/>
          <w:spacing w:val="-5"/>
        </w:rPr>
        <w:t xml:space="preserve"> </w:t>
      </w:r>
      <w:r>
        <w:rPr>
          <w:color w:val="221F1F"/>
        </w:rPr>
        <w:t>otpada</w:t>
      </w:r>
      <w:r w:rsidR="008D2F8E">
        <w:rPr>
          <w:color w:val="221F1F"/>
        </w:rPr>
        <w:t>,</w:t>
      </w:r>
    </w:p>
    <w:p w:rsidR="00264E45" w:rsidRDefault="006C5C5F">
      <w:pPr>
        <w:pStyle w:val="Odlomakpopisa"/>
        <w:numPr>
          <w:ilvl w:val="0"/>
          <w:numId w:val="14"/>
        </w:numPr>
        <w:tabs>
          <w:tab w:val="left" w:pos="977"/>
        </w:tabs>
        <w:spacing w:before="48"/>
        <w:ind w:right="831"/>
        <w:rPr>
          <w:color w:val="221F1F"/>
        </w:rPr>
      </w:pPr>
      <w:r>
        <w:rPr>
          <w:color w:val="221F1F"/>
        </w:rPr>
        <w:t>odgovarati za postupanje s otpadom i spremnikom na obračunskom mjestu Korisnika sukladno važećim zakonskim propisima koji reguliraju ovu materiju i ovoj</w:t>
      </w:r>
      <w:r>
        <w:rPr>
          <w:color w:val="221F1F"/>
          <w:spacing w:val="-27"/>
        </w:rPr>
        <w:t xml:space="preserve"> </w:t>
      </w:r>
      <w:r>
        <w:rPr>
          <w:color w:val="221F1F"/>
        </w:rPr>
        <w:t>Odluci</w:t>
      </w:r>
      <w:r w:rsidR="008D2F8E">
        <w:rPr>
          <w:color w:val="221F1F"/>
        </w:rPr>
        <w:t>,</w:t>
      </w:r>
    </w:p>
    <w:p w:rsidR="00264E45" w:rsidRDefault="006C5C5F">
      <w:pPr>
        <w:pStyle w:val="Odlomakpopisa"/>
        <w:numPr>
          <w:ilvl w:val="0"/>
          <w:numId w:val="14"/>
        </w:numPr>
        <w:tabs>
          <w:tab w:val="left" w:pos="977"/>
        </w:tabs>
        <w:spacing w:before="48"/>
        <w:ind w:right="833"/>
        <w:rPr>
          <w:color w:val="221F1F"/>
        </w:rPr>
      </w:pPr>
      <w:r>
        <w:rPr>
          <w:color w:val="221F1F"/>
        </w:rPr>
        <w:t>zajedno s ostalim Korisnicima na istom obračunskom mjestu odgovarati za obveze nastale zajedničkim korištenjem spremnika sukladno važećim zakonskim propisima koji reguliraju ovu materiju i ovoj</w:t>
      </w:r>
      <w:r>
        <w:rPr>
          <w:color w:val="221F1F"/>
          <w:spacing w:val="-4"/>
        </w:rPr>
        <w:t xml:space="preserve"> </w:t>
      </w:r>
      <w:r>
        <w:rPr>
          <w:color w:val="221F1F"/>
        </w:rPr>
        <w:t>Odluci</w:t>
      </w:r>
      <w:r w:rsidR="008D2F8E">
        <w:rPr>
          <w:color w:val="221F1F"/>
        </w:rPr>
        <w:t>,</w:t>
      </w:r>
    </w:p>
    <w:p w:rsidR="00264E45" w:rsidRDefault="006C5C5F">
      <w:pPr>
        <w:pStyle w:val="Odlomakpopisa"/>
        <w:numPr>
          <w:ilvl w:val="0"/>
          <w:numId w:val="14"/>
        </w:numPr>
        <w:tabs>
          <w:tab w:val="left" w:pos="977"/>
        </w:tabs>
        <w:spacing w:before="48"/>
        <w:rPr>
          <w:color w:val="221F1F"/>
        </w:rPr>
      </w:pPr>
      <w:r>
        <w:rPr>
          <w:color w:val="221F1F"/>
        </w:rPr>
        <w:t xml:space="preserve">predavati problematični otpad u </w:t>
      </w:r>
      <w:proofErr w:type="spellStart"/>
      <w:r w:rsidRPr="009421B1">
        <w:rPr>
          <w:color w:val="000000" w:themeColor="text1"/>
        </w:rPr>
        <w:t>reciklažno</w:t>
      </w:r>
      <w:proofErr w:type="spellEnd"/>
      <w:r w:rsidRPr="009421B1">
        <w:rPr>
          <w:color w:val="000000" w:themeColor="text1"/>
        </w:rPr>
        <w:t xml:space="preserve"> dvorište ili mobilno </w:t>
      </w:r>
      <w:proofErr w:type="spellStart"/>
      <w:r w:rsidRPr="009421B1">
        <w:rPr>
          <w:color w:val="000000" w:themeColor="text1"/>
        </w:rPr>
        <w:t>reciklažno</w:t>
      </w:r>
      <w:proofErr w:type="spellEnd"/>
      <w:r w:rsidRPr="009421B1">
        <w:rPr>
          <w:color w:val="000000" w:themeColor="text1"/>
          <w:spacing w:val="-18"/>
        </w:rPr>
        <w:t xml:space="preserve"> </w:t>
      </w:r>
      <w:r w:rsidRPr="009421B1">
        <w:rPr>
          <w:color w:val="000000" w:themeColor="text1"/>
        </w:rPr>
        <w:t>dvorište</w:t>
      </w:r>
      <w:r w:rsidR="008D2F8E" w:rsidRPr="009421B1">
        <w:rPr>
          <w:color w:val="000000" w:themeColor="text1"/>
        </w:rPr>
        <w:t>,</w:t>
      </w:r>
    </w:p>
    <w:p w:rsidR="00264E45" w:rsidRDefault="006C5C5F">
      <w:pPr>
        <w:pStyle w:val="Odlomakpopisa"/>
        <w:numPr>
          <w:ilvl w:val="0"/>
          <w:numId w:val="14"/>
        </w:numPr>
        <w:tabs>
          <w:tab w:val="left" w:pos="977"/>
        </w:tabs>
        <w:spacing w:before="49"/>
        <w:ind w:right="836"/>
      </w:pPr>
      <w:r>
        <w:t>plaćati račune Davatelju usluge za obračunsko mjesto i obračunsko razdoblje u skladu s važećim Cjenikom, osim u slučaju ako se nekretnina trajno ne</w:t>
      </w:r>
      <w:r>
        <w:rPr>
          <w:spacing w:val="-18"/>
        </w:rPr>
        <w:t xml:space="preserve"> </w:t>
      </w:r>
      <w:r>
        <w:t>koristi</w:t>
      </w:r>
      <w:r w:rsidR="008D2F8E">
        <w:t>.</w:t>
      </w:r>
    </w:p>
    <w:p w:rsidR="00264E45" w:rsidRDefault="00264E45">
      <w:pPr>
        <w:pStyle w:val="Tijeloteksta"/>
        <w:ind w:left="0"/>
        <w:rPr>
          <w:sz w:val="24"/>
        </w:rPr>
      </w:pPr>
    </w:p>
    <w:p w:rsidR="00264E45" w:rsidRDefault="006C5C5F">
      <w:pPr>
        <w:spacing w:before="205"/>
        <w:ind w:left="3285"/>
        <w:rPr>
          <w:i/>
        </w:rPr>
      </w:pPr>
      <w:r>
        <w:rPr>
          <w:i/>
        </w:rPr>
        <w:t>Nekretnina koja se trajno ne koristi</w:t>
      </w:r>
    </w:p>
    <w:p w:rsidR="00264E45" w:rsidRDefault="006C5C5F">
      <w:pPr>
        <w:pStyle w:val="Tijeloteksta"/>
        <w:spacing w:before="179"/>
        <w:ind w:left="3815" w:right="4031"/>
        <w:jc w:val="center"/>
      </w:pPr>
      <w:r>
        <w:t>Članak 29.</w:t>
      </w:r>
    </w:p>
    <w:p w:rsidR="00264E45" w:rsidRDefault="00F2192C">
      <w:pPr>
        <w:pStyle w:val="Tijeloteksta"/>
        <w:spacing w:before="181"/>
        <w:ind w:right="836"/>
        <w:jc w:val="both"/>
      </w:pPr>
      <w:r>
        <w:t xml:space="preserve">1) </w:t>
      </w:r>
      <w:r w:rsidR="006C5C5F">
        <w:t>Nekretnina koja se trajno ne koristi je nekretnina za koju je utvrđeno da se ne koristi na temelju očitovanja vlasnika nekretnine, a po potrebi na temelju podataka očitanja mjernih uređaja za potrošnju električne energije, plina, pitke vode ili na drugi način.</w:t>
      </w:r>
    </w:p>
    <w:p w:rsidR="00264E45" w:rsidRDefault="00F2192C">
      <w:pPr>
        <w:pStyle w:val="Tijeloteksta"/>
        <w:spacing w:before="161"/>
        <w:ind w:right="834"/>
        <w:jc w:val="both"/>
      </w:pPr>
      <w:r>
        <w:t xml:space="preserve">2) </w:t>
      </w:r>
      <w:r w:rsidR="006C5C5F">
        <w:t>Korisnik usluge ne može privremeno odjaviti korištenje Javne usluge na nekretnini. Korisnik usluge može podnijeti zahtjev za odjavu korištenja Javne usluge na nekretnini koja se trajno ne koristi (stan, kuća, poslovni prostor).</w:t>
      </w:r>
    </w:p>
    <w:p w:rsidR="00264E45" w:rsidRDefault="00F2192C">
      <w:pPr>
        <w:pStyle w:val="Tijeloteksta"/>
        <w:spacing w:before="160"/>
        <w:ind w:right="831"/>
        <w:jc w:val="both"/>
      </w:pPr>
      <w:r>
        <w:t xml:space="preserve">3) </w:t>
      </w:r>
      <w:r w:rsidR="006C5C5F">
        <w:t>Prilikom podnošenja zahtjeva za odjavom korištenja Javne usluge Korisnik usluge dužan je vratiti zadužene spremnike za odlaganje otpada Davatelju usluge i podmiriti sve dospjele račune.</w:t>
      </w:r>
    </w:p>
    <w:p w:rsidR="00264E45" w:rsidRDefault="00F2192C">
      <w:pPr>
        <w:pStyle w:val="Tijeloteksta"/>
        <w:spacing w:before="161"/>
        <w:ind w:right="832"/>
        <w:jc w:val="both"/>
      </w:pPr>
      <w:r>
        <w:t xml:space="preserve">4) </w:t>
      </w:r>
      <w:r w:rsidR="006C5C5F">
        <w:t>Ako su ispunjeni uvjeti iz stavka 1. ovog članka, Davatelj usluge izdaje Korisniku usluge pisano odobrenje zahtjeva za odjavu korištenja Javne usluge na nekretnini koja se trajno ne koristi.</w:t>
      </w:r>
    </w:p>
    <w:p w:rsidR="00264E45" w:rsidRDefault="00F2192C">
      <w:pPr>
        <w:pStyle w:val="Tijeloteksta"/>
        <w:spacing w:before="158"/>
        <w:ind w:right="837"/>
        <w:jc w:val="both"/>
      </w:pPr>
      <w:r>
        <w:t xml:space="preserve">5) </w:t>
      </w:r>
      <w:r w:rsidR="006C5C5F">
        <w:t>Svaku prijavljenu promjenu (promjena nositelja prava vlasništva ili korištenja nekretnine, prestanak korištenja nekretnine i sve druge prijavljene promjene) Davatelj usluge ima pravo provjeriti, a prijavljenu promjenu Davatelj usluge prihvatit će od prvog dana sljedećeg obračunskog razdoblja te ne postoji mogućnost retroaktivnog učinka prijavljene promjene. Prilikom promjene svi dospjeli računi moraju biti plaćeni.</w:t>
      </w:r>
    </w:p>
    <w:p w:rsidR="00264E45" w:rsidRDefault="00264E45">
      <w:pPr>
        <w:jc w:val="both"/>
        <w:sectPr w:rsidR="00264E45">
          <w:type w:val="continuous"/>
          <w:pgSz w:w="11910" w:h="16840"/>
          <w:pgMar w:top="1400" w:right="580" w:bottom="280" w:left="1160" w:header="720" w:footer="720" w:gutter="0"/>
          <w:cols w:space="720"/>
        </w:sectPr>
      </w:pPr>
    </w:p>
    <w:p w:rsidR="00264E45" w:rsidRDefault="00F2192C">
      <w:pPr>
        <w:pStyle w:val="Tijeloteksta"/>
        <w:spacing w:before="75"/>
        <w:ind w:right="833"/>
        <w:jc w:val="both"/>
      </w:pPr>
      <w:r>
        <w:lastRenderedPageBreak/>
        <w:t xml:space="preserve">6) </w:t>
      </w:r>
      <w:r w:rsidR="006C5C5F">
        <w:t>Prilikom konačnog prestanka korištenja javne usluge (promjena nositelja prava vlasništva nekretnine, prestanak postojanja građevine i sl.), dosadašnji Korisnik usluge dužan je platiti sve do tada zaprimljene račune, vratiti zadužene spremnike za otpad i tek tada se može brisati iz evidencije Davatelja usluge.</w:t>
      </w:r>
    </w:p>
    <w:p w:rsidR="00264E45" w:rsidRDefault="00264E45">
      <w:pPr>
        <w:pStyle w:val="Tijeloteksta"/>
        <w:ind w:left="0"/>
        <w:rPr>
          <w:sz w:val="24"/>
        </w:rPr>
      </w:pPr>
    </w:p>
    <w:p w:rsidR="00264E45" w:rsidRDefault="00264E45">
      <w:pPr>
        <w:pStyle w:val="Tijeloteksta"/>
        <w:ind w:left="0"/>
        <w:rPr>
          <w:sz w:val="26"/>
        </w:rPr>
      </w:pPr>
    </w:p>
    <w:p w:rsidR="00264E45" w:rsidRDefault="006C5C5F">
      <w:pPr>
        <w:ind w:left="1898"/>
        <w:rPr>
          <w:i/>
        </w:rPr>
      </w:pPr>
      <w:r>
        <w:rPr>
          <w:i/>
        </w:rPr>
        <w:t>Provedba Ugovora u slučaju nastupanja posebnih okolnosti</w:t>
      </w:r>
    </w:p>
    <w:p w:rsidR="00264E45" w:rsidRDefault="006C5C5F">
      <w:pPr>
        <w:pStyle w:val="Tijeloteksta"/>
        <w:spacing w:before="179"/>
        <w:ind w:left="3815" w:right="4391"/>
        <w:jc w:val="center"/>
      </w:pPr>
      <w:r>
        <w:t>Članak 30.</w:t>
      </w:r>
    </w:p>
    <w:p w:rsidR="00264E45" w:rsidRDefault="00F2192C">
      <w:pPr>
        <w:pStyle w:val="Tijeloteksta"/>
        <w:spacing w:before="181"/>
        <w:ind w:right="832"/>
        <w:jc w:val="both"/>
      </w:pPr>
      <w:r>
        <w:t xml:space="preserve">1) </w:t>
      </w:r>
      <w:r w:rsidR="006C5C5F">
        <w:t>Davatelj usluge nije odgovoran za kašnjenja u ispunjenju ili za neispunjenje obveza iz Ugovora koje je uzrokovano neočekivanim i nepredvidivim okolnostima izvan njegove razumne kontrole, a kao što su: radnje građanskih ili vojnih tijela, ograničenja uvedena zakonom, požar, poplava, eksplozija, rat, embargo, štrajkovi, lokalni ili nacionalni neredi i nemiri te okolnosti za koje je odgovorna jedinica lokalne samouprave (npr. neprohodnost ceste poradi neočišćenog snijega i leda u vrijeme zimskog perioda, urušenih stabala, neorezanih grana drveća, neuređenog kolnika i dr.)</w:t>
      </w:r>
    </w:p>
    <w:p w:rsidR="00264E45" w:rsidRDefault="00264E45">
      <w:pPr>
        <w:pStyle w:val="Tijeloteksta"/>
        <w:ind w:left="0"/>
      </w:pPr>
    </w:p>
    <w:p w:rsidR="00264E45" w:rsidRDefault="00F2192C">
      <w:pPr>
        <w:pStyle w:val="Tijeloteksta"/>
        <w:ind w:right="832"/>
        <w:jc w:val="both"/>
      </w:pPr>
      <w:r>
        <w:t xml:space="preserve">2) </w:t>
      </w:r>
      <w:r w:rsidR="006C5C5F">
        <w:t>U slučaju nastupa takvih kašnjenja u ispunjenju ili neispunjenja javne usluge, Davatelj javne usluge će bez odgode obavijestiti Korisnike usluga putem mrežnih stranica/sredstava javnog informiranja o njihovom nastupanju.</w:t>
      </w:r>
    </w:p>
    <w:p w:rsidR="00264E45" w:rsidRDefault="00264E45">
      <w:pPr>
        <w:pStyle w:val="Tijeloteksta"/>
        <w:spacing w:before="1"/>
        <w:ind w:left="0"/>
      </w:pPr>
    </w:p>
    <w:p w:rsidR="00264E45" w:rsidRDefault="00F2192C">
      <w:pPr>
        <w:pStyle w:val="Tijeloteksta"/>
        <w:ind w:right="838"/>
        <w:jc w:val="both"/>
      </w:pPr>
      <w:r>
        <w:t xml:space="preserve">3) </w:t>
      </w:r>
      <w:r w:rsidR="006C5C5F">
        <w:t>Ispunjenje obveza Davatelja javne usluge iz Ugovora u slučaju iz stavka 1. ovog članka će  se odgoditi ili promijeniti za vrijeme njegovog</w:t>
      </w:r>
      <w:r w:rsidR="006C5C5F">
        <w:rPr>
          <w:spacing w:val="-4"/>
        </w:rPr>
        <w:t xml:space="preserve"> </w:t>
      </w:r>
      <w:r w:rsidR="006C5C5F">
        <w:t>trajanja.</w:t>
      </w:r>
    </w:p>
    <w:p w:rsidR="00264E45" w:rsidRDefault="00264E45">
      <w:pPr>
        <w:pStyle w:val="Tijeloteksta"/>
        <w:ind w:left="0"/>
        <w:rPr>
          <w:sz w:val="24"/>
        </w:rPr>
      </w:pPr>
    </w:p>
    <w:p w:rsidR="00264E45" w:rsidRDefault="006C5C5F">
      <w:pPr>
        <w:spacing w:before="157"/>
        <w:ind w:left="2157"/>
        <w:rPr>
          <w:i/>
        </w:rPr>
      </w:pPr>
      <w:r>
        <w:rPr>
          <w:i/>
        </w:rPr>
        <w:t>Način podnošenja prigovora i postupanja po prigovoru</w:t>
      </w:r>
    </w:p>
    <w:p w:rsidR="00264E45" w:rsidRDefault="006C5C5F">
      <w:pPr>
        <w:pStyle w:val="Tijeloteksta"/>
        <w:spacing w:before="179"/>
        <w:ind w:left="3815" w:right="4391"/>
        <w:jc w:val="center"/>
      </w:pPr>
      <w:r>
        <w:t>Članak 31.</w:t>
      </w:r>
    </w:p>
    <w:p w:rsidR="00264E45" w:rsidRDefault="00B053B0">
      <w:pPr>
        <w:pStyle w:val="Tijeloteksta"/>
        <w:spacing w:before="181" w:line="259" w:lineRule="auto"/>
        <w:ind w:right="831"/>
        <w:jc w:val="both"/>
      </w:pPr>
      <w:r>
        <w:t xml:space="preserve">1) </w:t>
      </w:r>
      <w:r w:rsidR="006C5C5F">
        <w:t>Korisnici usluge imaju mogućnost podnošenja pisanih prigovora te usmeno na zapisnik u sjedištu Davatelja usluge koji je dužan na takve prigovore odgovoriti u roku od 15 dana od dana zaprimanja prigovora.</w:t>
      </w:r>
    </w:p>
    <w:p w:rsidR="00264E45" w:rsidRDefault="00B053B0">
      <w:pPr>
        <w:pStyle w:val="Tijeloteksta"/>
        <w:spacing w:before="160" w:line="256" w:lineRule="auto"/>
        <w:ind w:right="832" w:firstLine="60"/>
        <w:jc w:val="both"/>
      </w:pPr>
      <w:r>
        <w:t xml:space="preserve">2) </w:t>
      </w:r>
      <w:r w:rsidR="006C5C5F">
        <w:t>Davatelj usluge dužan je voditi i čuvati pisanu evidenciju prigovora korisnika najmanje godinu dana od primitka prigovora</w:t>
      </w:r>
      <w:r w:rsidR="006C5C5F">
        <w:rPr>
          <w:spacing w:val="-6"/>
        </w:rPr>
        <w:t xml:space="preserve"> </w:t>
      </w:r>
      <w:r w:rsidR="006C5C5F">
        <w:t>korisnika.</w:t>
      </w:r>
    </w:p>
    <w:p w:rsidR="00264E45" w:rsidRDefault="00B053B0">
      <w:pPr>
        <w:pStyle w:val="Tijeloteksta"/>
        <w:spacing w:before="164" w:line="256" w:lineRule="auto"/>
        <w:ind w:right="835"/>
        <w:jc w:val="both"/>
      </w:pPr>
      <w:r>
        <w:t xml:space="preserve">3) </w:t>
      </w:r>
      <w:r w:rsidR="006C5C5F">
        <w:t>Rok za pisanu reklamaciju na ispostavljeni račun je 8 dana od dostave računa, u protivnom se smatra da je ispostavljeni račun nesporan, a priloženi obračun pravilan.</w:t>
      </w:r>
    </w:p>
    <w:p w:rsidR="00264E45" w:rsidRDefault="00264E45">
      <w:pPr>
        <w:pStyle w:val="Tijeloteksta"/>
        <w:ind w:left="0"/>
        <w:rPr>
          <w:sz w:val="24"/>
        </w:rPr>
      </w:pPr>
    </w:p>
    <w:p w:rsidR="00264E45" w:rsidRDefault="00264E45">
      <w:pPr>
        <w:pStyle w:val="Tijeloteksta"/>
        <w:spacing w:before="10"/>
        <w:ind w:left="0"/>
        <w:rPr>
          <w:sz w:val="27"/>
        </w:rPr>
      </w:pPr>
    </w:p>
    <w:p w:rsidR="00264E45" w:rsidRDefault="006C5C5F">
      <w:pPr>
        <w:spacing w:before="1"/>
        <w:ind w:left="1672"/>
        <w:rPr>
          <w:i/>
        </w:rPr>
      </w:pPr>
      <w:r>
        <w:rPr>
          <w:i/>
        </w:rPr>
        <w:t>Prihvatljiv dokaz o izvršenju javne usluge za pojedinog korisnika</w:t>
      </w:r>
    </w:p>
    <w:p w:rsidR="00264E45" w:rsidRDefault="006C5C5F">
      <w:pPr>
        <w:pStyle w:val="Tijeloteksta"/>
        <w:spacing w:before="181"/>
        <w:ind w:left="3815" w:right="4391"/>
        <w:jc w:val="center"/>
      </w:pPr>
      <w:r>
        <w:t>Članak 32.</w:t>
      </w:r>
    </w:p>
    <w:p w:rsidR="00264E45" w:rsidRDefault="006C5C5F">
      <w:pPr>
        <w:pStyle w:val="Tijeloteksta"/>
        <w:spacing w:before="179" w:line="259" w:lineRule="auto"/>
        <w:ind w:right="833"/>
        <w:jc w:val="both"/>
      </w:pPr>
      <w:r>
        <w:t xml:space="preserve">Dokaz o izvršenju javne usluge za Korisnika usluge je elektronsko očitanje pražnjenja označenog spremnika putem RFID </w:t>
      </w:r>
      <w:proofErr w:type="spellStart"/>
      <w:r>
        <w:t>transpondera</w:t>
      </w:r>
      <w:proofErr w:type="spellEnd"/>
      <w:r>
        <w:t xml:space="preserve"> (''čip''), odnosno evidencija Davatelja usluge o pražnjenju spremnika tijekom obračunskog razdoblja za pojedinog Korisnika usluge. (GPS, video</w:t>
      </w:r>
      <w:r>
        <w:rPr>
          <w:spacing w:val="-2"/>
        </w:rPr>
        <w:t xml:space="preserve"> </w:t>
      </w:r>
      <w:r>
        <w:t>nadzor…).</w:t>
      </w:r>
    </w:p>
    <w:p w:rsidR="00264E45" w:rsidRDefault="00264E45">
      <w:pPr>
        <w:spacing w:line="259" w:lineRule="auto"/>
        <w:jc w:val="both"/>
        <w:sectPr w:rsidR="00264E45">
          <w:pgSz w:w="11910" w:h="16840"/>
          <w:pgMar w:top="1320" w:right="580" w:bottom="280" w:left="1160" w:header="720" w:footer="720" w:gutter="0"/>
          <w:cols w:space="720"/>
        </w:sectPr>
      </w:pPr>
    </w:p>
    <w:p w:rsidR="00264E45" w:rsidRDefault="006C5C5F">
      <w:pPr>
        <w:spacing w:before="75" w:line="259" w:lineRule="auto"/>
        <w:ind w:left="3182" w:right="859" w:hanging="2893"/>
        <w:rPr>
          <w:i/>
        </w:rPr>
      </w:pPr>
      <w:r>
        <w:rPr>
          <w:i/>
        </w:rPr>
        <w:lastRenderedPageBreak/>
        <w:t xml:space="preserve">Obavijest o prikupljanju miješanog komunalnog otpada, biorazgradivog komunalnog otpada i </w:t>
      </w:r>
      <w:proofErr w:type="spellStart"/>
      <w:r>
        <w:rPr>
          <w:i/>
        </w:rPr>
        <w:t>reciklabilnog</w:t>
      </w:r>
      <w:proofErr w:type="spellEnd"/>
      <w:r>
        <w:rPr>
          <w:i/>
        </w:rPr>
        <w:t xml:space="preserve"> komunalnog otpada</w:t>
      </w:r>
    </w:p>
    <w:p w:rsidR="00264E45" w:rsidRDefault="006C5C5F">
      <w:pPr>
        <w:pStyle w:val="Tijeloteksta"/>
        <w:spacing w:before="162"/>
        <w:ind w:left="3815" w:right="4031"/>
        <w:jc w:val="center"/>
      </w:pPr>
      <w:r>
        <w:t>Članak 33.</w:t>
      </w:r>
    </w:p>
    <w:p w:rsidR="00264E45" w:rsidRDefault="00B053B0">
      <w:pPr>
        <w:pStyle w:val="Tijeloteksta"/>
        <w:spacing w:before="179"/>
        <w:ind w:left="616"/>
      </w:pPr>
      <w:r>
        <w:t xml:space="preserve">1) </w:t>
      </w:r>
      <w:r w:rsidR="006C5C5F">
        <w:t>Obavijest mora sadržavati:</w:t>
      </w:r>
    </w:p>
    <w:p w:rsidR="00264E45" w:rsidRDefault="006C5C5F" w:rsidP="00B053B0">
      <w:pPr>
        <w:pStyle w:val="Odlomakpopisa"/>
        <w:numPr>
          <w:ilvl w:val="0"/>
          <w:numId w:val="40"/>
        </w:numPr>
        <w:tabs>
          <w:tab w:val="left" w:pos="977"/>
        </w:tabs>
        <w:spacing w:before="179" w:line="259" w:lineRule="auto"/>
        <w:ind w:right="840"/>
      </w:pPr>
      <w:r>
        <w:t xml:space="preserve">plan s datumima i okvirnim vremenom primopredaje miješanog komunalnog otpada, biorazgradivog komunalnog otpada i </w:t>
      </w:r>
      <w:proofErr w:type="spellStart"/>
      <w:r>
        <w:t>reciklabilnog</w:t>
      </w:r>
      <w:proofErr w:type="spellEnd"/>
      <w:r w:rsidRPr="00B053B0">
        <w:rPr>
          <w:spacing w:val="-3"/>
        </w:rPr>
        <w:t xml:space="preserve"> </w:t>
      </w:r>
      <w:r>
        <w:t>otpada</w:t>
      </w:r>
      <w:r w:rsidR="008D2F8E">
        <w:t>,</w:t>
      </w:r>
    </w:p>
    <w:p w:rsidR="00264E45" w:rsidRPr="00B053B0" w:rsidRDefault="006C5C5F" w:rsidP="00B053B0">
      <w:pPr>
        <w:pStyle w:val="Odlomakpopisa"/>
        <w:numPr>
          <w:ilvl w:val="0"/>
          <w:numId w:val="40"/>
        </w:numPr>
        <w:tabs>
          <w:tab w:val="left" w:pos="977"/>
        </w:tabs>
        <w:spacing w:before="1"/>
        <w:rPr>
          <w:color w:val="000000" w:themeColor="text1"/>
        </w:rPr>
      </w:pPr>
      <w:r w:rsidRPr="00B053B0">
        <w:rPr>
          <w:color w:val="000000" w:themeColor="text1"/>
        </w:rPr>
        <w:t xml:space="preserve">lokaciju i radno vrijeme </w:t>
      </w:r>
      <w:proofErr w:type="spellStart"/>
      <w:r w:rsidRPr="00B053B0">
        <w:rPr>
          <w:color w:val="000000" w:themeColor="text1"/>
        </w:rPr>
        <w:t>reciklažnog</w:t>
      </w:r>
      <w:proofErr w:type="spellEnd"/>
      <w:r w:rsidRPr="00B053B0">
        <w:rPr>
          <w:color w:val="000000" w:themeColor="text1"/>
          <w:spacing w:val="-6"/>
        </w:rPr>
        <w:t xml:space="preserve"> </w:t>
      </w:r>
      <w:r w:rsidRPr="00B053B0">
        <w:rPr>
          <w:color w:val="000000" w:themeColor="text1"/>
        </w:rPr>
        <w:t>dvorišta</w:t>
      </w:r>
      <w:r w:rsidR="008D2F8E" w:rsidRPr="00B053B0">
        <w:rPr>
          <w:color w:val="000000" w:themeColor="text1"/>
        </w:rPr>
        <w:t>,</w:t>
      </w:r>
    </w:p>
    <w:p w:rsidR="00264E45" w:rsidRPr="00B053B0" w:rsidRDefault="006C5C5F" w:rsidP="00B053B0">
      <w:pPr>
        <w:pStyle w:val="Odlomakpopisa"/>
        <w:numPr>
          <w:ilvl w:val="0"/>
          <w:numId w:val="40"/>
        </w:numPr>
        <w:tabs>
          <w:tab w:val="left" w:pos="977"/>
        </w:tabs>
        <w:spacing w:before="20"/>
        <w:rPr>
          <w:color w:val="000000" w:themeColor="text1"/>
        </w:rPr>
      </w:pPr>
      <w:r w:rsidRPr="00B053B0">
        <w:rPr>
          <w:color w:val="000000" w:themeColor="text1"/>
        </w:rPr>
        <w:t xml:space="preserve">lokaciju, datum i radno vrijeme mobilnog </w:t>
      </w:r>
      <w:proofErr w:type="spellStart"/>
      <w:r w:rsidRPr="00B053B0">
        <w:rPr>
          <w:color w:val="000000" w:themeColor="text1"/>
        </w:rPr>
        <w:t>reciklažnog</w:t>
      </w:r>
      <w:proofErr w:type="spellEnd"/>
      <w:r w:rsidRPr="00B053B0">
        <w:rPr>
          <w:color w:val="000000" w:themeColor="text1"/>
          <w:spacing w:val="-5"/>
        </w:rPr>
        <w:t xml:space="preserve"> </w:t>
      </w:r>
      <w:r w:rsidRPr="00B053B0">
        <w:rPr>
          <w:color w:val="000000" w:themeColor="text1"/>
        </w:rPr>
        <w:t>dvorišta</w:t>
      </w:r>
      <w:r w:rsidR="008D2F8E" w:rsidRPr="00B053B0">
        <w:rPr>
          <w:color w:val="000000" w:themeColor="text1"/>
        </w:rPr>
        <w:t>,</w:t>
      </w:r>
    </w:p>
    <w:p w:rsidR="00264E45" w:rsidRDefault="006C5C5F" w:rsidP="00B053B0">
      <w:pPr>
        <w:pStyle w:val="Odlomakpopisa"/>
        <w:numPr>
          <w:ilvl w:val="0"/>
          <w:numId w:val="40"/>
        </w:numPr>
        <w:tabs>
          <w:tab w:val="left" w:pos="977"/>
        </w:tabs>
        <w:spacing w:before="19"/>
      </w:pPr>
      <w:r>
        <w:t>plan s datumima preuzimanja glomaznog otpada u okviru javne</w:t>
      </w:r>
      <w:r w:rsidRPr="00B053B0">
        <w:rPr>
          <w:spacing w:val="-8"/>
        </w:rPr>
        <w:t xml:space="preserve"> </w:t>
      </w:r>
      <w:r>
        <w:t>usluge</w:t>
      </w:r>
      <w:r w:rsidR="008D2F8E">
        <w:t>,</w:t>
      </w:r>
    </w:p>
    <w:p w:rsidR="00264E45" w:rsidRDefault="006C5C5F" w:rsidP="00B053B0">
      <w:pPr>
        <w:pStyle w:val="Odlomakpopisa"/>
        <w:numPr>
          <w:ilvl w:val="0"/>
          <w:numId w:val="40"/>
        </w:numPr>
        <w:tabs>
          <w:tab w:val="left" w:pos="977"/>
        </w:tabs>
        <w:spacing w:before="20"/>
      </w:pPr>
      <w:r>
        <w:t>lokacije spremnika za odvojeno sakupljanje komunalnog otpada na javnoj</w:t>
      </w:r>
      <w:r w:rsidRPr="00B053B0">
        <w:rPr>
          <w:spacing w:val="-18"/>
        </w:rPr>
        <w:t xml:space="preserve"> </w:t>
      </w:r>
      <w:r>
        <w:t>površini</w:t>
      </w:r>
      <w:r w:rsidR="008D2F8E">
        <w:t>,</w:t>
      </w:r>
    </w:p>
    <w:p w:rsidR="00264E45" w:rsidRDefault="006C5C5F" w:rsidP="00B053B0">
      <w:pPr>
        <w:pStyle w:val="Odlomakpopisa"/>
        <w:numPr>
          <w:ilvl w:val="0"/>
          <w:numId w:val="40"/>
        </w:numPr>
        <w:tabs>
          <w:tab w:val="left" w:pos="977"/>
        </w:tabs>
        <w:spacing w:before="21"/>
      </w:pPr>
      <w:r>
        <w:t xml:space="preserve">uputu o </w:t>
      </w:r>
      <w:proofErr w:type="spellStart"/>
      <w:r>
        <w:t>kompostiranju</w:t>
      </w:r>
      <w:proofErr w:type="spellEnd"/>
      <w:r>
        <w:t xml:space="preserve"> za korisniku usluge koji </w:t>
      </w:r>
      <w:proofErr w:type="spellStart"/>
      <w:r>
        <w:t>kompostira</w:t>
      </w:r>
      <w:proofErr w:type="spellEnd"/>
      <w:r w:rsidRPr="00B053B0">
        <w:rPr>
          <w:spacing w:val="-16"/>
        </w:rPr>
        <w:t xml:space="preserve"> </w:t>
      </w:r>
      <w:proofErr w:type="spellStart"/>
      <w:r>
        <w:t>biootpad</w:t>
      </w:r>
      <w:proofErr w:type="spellEnd"/>
      <w:r w:rsidR="008D2F8E">
        <w:t>,</w:t>
      </w:r>
    </w:p>
    <w:p w:rsidR="00264E45" w:rsidRDefault="006C5C5F" w:rsidP="00B053B0">
      <w:pPr>
        <w:pStyle w:val="Odlomakpopisa"/>
        <w:numPr>
          <w:ilvl w:val="0"/>
          <w:numId w:val="40"/>
        </w:numPr>
        <w:tabs>
          <w:tab w:val="left" w:pos="977"/>
        </w:tabs>
        <w:spacing w:before="21" w:line="256" w:lineRule="auto"/>
        <w:ind w:right="838"/>
      </w:pPr>
      <w:r>
        <w:t xml:space="preserve">uputu o postupanju s miješanim komunalnim otpadom, biorazgradivim komunalnim otpadom i </w:t>
      </w:r>
      <w:proofErr w:type="spellStart"/>
      <w:r>
        <w:t>reciklabilnim</w:t>
      </w:r>
      <w:proofErr w:type="spellEnd"/>
      <w:r w:rsidRPr="00B053B0">
        <w:rPr>
          <w:spacing w:val="-1"/>
        </w:rPr>
        <w:t xml:space="preserve"> </w:t>
      </w:r>
      <w:r>
        <w:t>otpadom</w:t>
      </w:r>
      <w:r w:rsidR="008D2F8E">
        <w:t>,</w:t>
      </w:r>
    </w:p>
    <w:p w:rsidR="00264E45" w:rsidRDefault="006C5C5F" w:rsidP="00B053B0">
      <w:pPr>
        <w:pStyle w:val="Odlomakpopisa"/>
        <w:numPr>
          <w:ilvl w:val="0"/>
          <w:numId w:val="40"/>
        </w:numPr>
        <w:tabs>
          <w:tab w:val="left" w:pos="977"/>
        </w:tabs>
        <w:spacing w:before="3" w:line="259" w:lineRule="auto"/>
        <w:ind w:right="839"/>
      </w:pPr>
      <w:r>
        <w:t>kontakt podatke i način podnošenja zahtjeva za preuzimanje komunalnog otpada na zahtjev Korisnika</w:t>
      </w:r>
      <w:r w:rsidRPr="00B053B0">
        <w:rPr>
          <w:spacing w:val="-3"/>
        </w:rPr>
        <w:t xml:space="preserve"> </w:t>
      </w:r>
      <w:r>
        <w:t>usluge</w:t>
      </w:r>
      <w:r w:rsidR="008D2F8E">
        <w:t>,</w:t>
      </w:r>
    </w:p>
    <w:p w:rsidR="00264E45" w:rsidRDefault="006C5C5F" w:rsidP="00B053B0">
      <w:pPr>
        <w:pStyle w:val="Odlomakpopisa"/>
        <w:numPr>
          <w:ilvl w:val="0"/>
          <w:numId w:val="40"/>
        </w:numPr>
        <w:tabs>
          <w:tab w:val="left" w:pos="977"/>
        </w:tabs>
        <w:spacing w:before="1"/>
      </w:pPr>
      <w:r>
        <w:t>uputu o preuzimanju komunalnog otpada na zahtjev Korisnika</w:t>
      </w:r>
      <w:r w:rsidRPr="00B053B0">
        <w:rPr>
          <w:spacing w:val="-12"/>
        </w:rPr>
        <w:t xml:space="preserve"> </w:t>
      </w:r>
      <w:r>
        <w:t>usluge</w:t>
      </w:r>
      <w:r w:rsidR="008D2F8E">
        <w:t>.</w:t>
      </w:r>
    </w:p>
    <w:p w:rsidR="00264E45" w:rsidRDefault="00B053B0">
      <w:pPr>
        <w:pStyle w:val="Tijeloteksta"/>
        <w:spacing w:before="179" w:line="259" w:lineRule="auto"/>
        <w:ind w:left="616" w:right="834"/>
        <w:jc w:val="both"/>
      </w:pPr>
      <w:r>
        <w:t xml:space="preserve">2) </w:t>
      </w:r>
      <w:r w:rsidR="006C5C5F">
        <w:t>Davatelj javne usluge dužan je Korisniku usluge do kraja prosinca tekuće kalendarske godine za iduću kalendarsku godinu dostaviti Obavijest u pisanom obliku ili putem mrežne stranice kad je to Korisniku usluge</w:t>
      </w:r>
      <w:r w:rsidR="006C5C5F">
        <w:rPr>
          <w:spacing w:val="-6"/>
        </w:rPr>
        <w:t xml:space="preserve"> </w:t>
      </w:r>
      <w:r w:rsidR="006C5C5F">
        <w:t>prihvatljivo.</w:t>
      </w:r>
    </w:p>
    <w:p w:rsidR="008A1787" w:rsidRDefault="008A1787">
      <w:pPr>
        <w:spacing w:before="160"/>
        <w:ind w:left="2801"/>
        <w:rPr>
          <w:i/>
        </w:rPr>
      </w:pPr>
    </w:p>
    <w:p w:rsidR="00264E45" w:rsidRDefault="006C5C5F">
      <w:pPr>
        <w:spacing w:before="160"/>
        <w:ind w:left="2801"/>
        <w:rPr>
          <w:i/>
        </w:rPr>
      </w:pPr>
      <w:r>
        <w:rPr>
          <w:i/>
        </w:rPr>
        <w:t>Evidencija o preuzetom komunalnom otpadu</w:t>
      </w:r>
    </w:p>
    <w:p w:rsidR="00264E45" w:rsidRDefault="0086227E">
      <w:pPr>
        <w:pStyle w:val="Tijeloteksta"/>
        <w:spacing w:before="182"/>
        <w:ind w:left="3815" w:right="4036"/>
        <w:jc w:val="center"/>
      </w:pPr>
      <w:r>
        <w:t>Članak 34</w:t>
      </w:r>
      <w:r w:rsidR="006C5C5F">
        <w:t>.</w:t>
      </w:r>
    </w:p>
    <w:p w:rsidR="008D2F8E" w:rsidRDefault="00B053B0" w:rsidP="008D2F8E">
      <w:pPr>
        <w:pStyle w:val="Tijeloteksta"/>
        <w:spacing w:before="179" w:line="259" w:lineRule="auto"/>
        <w:ind w:left="255" w:right="833"/>
        <w:jc w:val="both"/>
      </w:pPr>
      <w:r>
        <w:t>1</w:t>
      </w:r>
      <w:r w:rsidR="0086227E">
        <w:t xml:space="preserve">) </w:t>
      </w:r>
      <w:r w:rsidR="006C5C5F">
        <w:t>Davatelj usluge dužan je voditi evidenciju o preuzetoj količini otpada od pojedinog Korisnika usluge u obračunskom razdoblju prema kriteriju kol</w:t>
      </w:r>
      <w:r w:rsidR="0086227E">
        <w:t>i</w:t>
      </w:r>
      <w:r w:rsidR="000508C0">
        <w:t>čine otpada iz čl. 35.</w:t>
      </w:r>
      <w:r w:rsidR="006C5C5F">
        <w:t xml:space="preserve"> ove Odluke.</w:t>
      </w:r>
    </w:p>
    <w:p w:rsidR="008D2F8E" w:rsidRPr="009421B1" w:rsidRDefault="0086227E" w:rsidP="008D2F8E">
      <w:pPr>
        <w:pStyle w:val="Tijeloteksta"/>
        <w:spacing w:before="179" w:line="259" w:lineRule="auto"/>
        <w:ind w:left="255" w:right="833"/>
        <w:jc w:val="both"/>
        <w:rPr>
          <w:color w:val="000000" w:themeColor="text1"/>
        </w:rPr>
      </w:pPr>
      <w:r>
        <w:rPr>
          <w:color w:val="000000" w:themeColor="text1"/>
        </w:rPr>
        <w:t xml:space="preserve">2) </w:t>
      </w:r>
      <w:r w:rsidR="006C5C5F" w:rsidRPr="009421B1">
        <w:rPr>
          <w:color w:val="000000" w:themeColor="text1"/>
        </w:rPr>
        <w:t xml:space="preserve">Evidencija sadrži podatke o Korisniku usluge, korištenju javne usluge za obračunsko mjesto, korištenju </w:t>
      </w:r>
      <w:proofErr w:type="spellStart"/>
      <w:r w:rsidR="006C5C5F" w:rsidRPr="009421B1">
        <w:rPr>
          <w:color w:val="000000" w:themeColor="text1"/>
        </w:rPr>
        <w:t>reciklažnog</w:t>
      </w:r>
      <w:proofErr w:type="spellEnd"/>
      <w:r w:rsidR="006C5C5F" w:rsidRPr="009421B1">
        <w:rPr>
          <w:color w:val="000000" w:themeColor="text1"/>
        </w:rPr>
        <w:t xml:space="preserve"> dvorišta i mobilnog </w:t>
      </w:r>
      <w:proofErr w:type="spellStart"/>
      <w:r w:rsidR="006C5C5F" w:rsidRPr="009421B1">
        <w:rPr>
          <w:color w:val="000000" w:themeColor="text1"/>
        </w:rPr>
        <w:t>reciklažnog</w:t>
      </w:r>
      <w:proofErr w:type="spellEnd"/>
      <w:r w:rsidR="006C5C5F" w:rsidRPr="009421B1">
        <w:rPr>
          <w:color w:val="000000" w:themeColor="text1"/>
        </w:rPr>
        <w:t xml:space="preserve"> dvorišta i podatke o korištenju usluge preuzimanja glomaznog otpada na način i obliku</w:t>
      </w:r>
      <w:r>
        <w:rPr>
          <w:color w:val="000000" w:themeColor="text1"/>
        </w:rPr>
        <w:t xml:space="preserve"> kako je to propisano člankom 16</w:t>
      </w:r>
      <w:r w:rsidR="006C5C5F" w:rsidRPr="009421B1">
        <w:rPr>
          <w:color w:val="000000" w:themeColor="text1"/>
        </w:rPr>
        <w:t>. Uredbe.</w:t>
      </w:r>
    </w:p>
    <w:p w:rsidR="00264E45" w:rsidRDefault="0086227E" w:rsidP="008D2F8E">
      <w:pPr>
        <w:pStyle w:val="Tijeloteksta"/>
        <w:spacing w:before="179" w:line="259" w:lineRule="auto"/>
        <w:ind w:left="255" w:right="833"/>
        <w:jc w:val="both"/>
      </w:pPr>
      <w:r>
        <w:t xml:space="preserve">3) </w:t>
      </w:r>
      <w:r w:rsidR="006C5C5F">
        <w:t>Evidenciju iz stavka 1. ovog članka, u digitalnom obliku ustrojava i vodi Davatelj usluge.</w:t>
      </w:r>
    </w:p>
    <w:p w:rsidR="00264E45" w:rsidRDefault="00264E45">
      <w:pPr>
        <w:jc w:val="both"/>
      </w:pPr>
    </w:p>
    <w:p w:rsidR="007741E0" w:rsidRDefault="007741E0">
      <w:pPr>
        <w:jc w:val="both"/>
      </w:pPr>
    </w:p>
    <w:p w:rsidR="00264E45" w:rsidRPr="0086227E" w:rsidRDefault="006C5C5F" w:rsidP="0086227E">
      <w:pPr>
        <w:pStyle w:val="Odlomakpopisa"/>
        <w:numPr>
          <w:ilvl w:val="0"/>
          <w:numId w:val="23"/>
        </w:numPr>
        <w:tabs>
          <w:tab w:val="left" w:pos="1259"/>
          <w:tab w:val="left" w:pos="1260"/>
        </w:tabs>
        <w:spacing w:before="75"/>
        <w:jc w:val="left"/>
      </w:pPr>
      <w:r>
        <w:t>CIJENA JAVNE</w:t>
      </w:r>
      <w:r>
        <w:rPr>
          <w:spacing w:val="-1"/>
        </w:rPr>
        <w:t xml:space="preserve"> </w:t>
      </w:r>
      <w:r>
        <w:t>USLUGE</w:t>
      </w:r>
    </w:p>
    <w:p w:rsidR="00264E45" w:rsidRDefault="00264E45">
      <w:pPr>
        <w:pStyle w:val="Tijeloteksta"/>
        <w:spacing w:before="6"/>
        <w:ind w:left="0"/>
        <w:rPr>
          <w:sz w:val="23"/>
        </w:rPr>
      </w:pPr>
    </w:p>
    <w:p w:rsidR="00264E45" w:rsidRDefault="006C5C5F">
      <w:pPr>
        <w:ind w:left="3350"/>
        <w:rPr>
          <w:i/>
        </w:rPr>
      </w:pPr>
      <w:r>
        <w:rPr>
          <w:i/>
        </w:rPr>
        <w:t>Struktura cijene Javne usluge</w:t>
      </w:r>
    </w:p>
    <w:p w:rsidR="00264E45" w:rsidRDefault="0086227E">
      <w:pPr>
        <w:pStyle w:val="Tijeloteksta"/>
        <w:spacing w:before="21"/>
        <w:ind w:left="3812" w:right="4393"/>
        <w:jc w:val="center"/>
      </w:pPr>
      <w:r>
        <w:t>Članak 35</w:t>
      </w:r>
      <w:r w:rsidR="006C5C5F">
        <w:t>.</w:t>
      </w:r>
    </w:p>
    <w:p w:rsidR="00264E45" w:rsidRDefault="00264E45">
      <w:pPr>
        <w:pStyle w:val="Tijeloteksta"/>
        <w:ind w:left="0"/>
      </w:pPr>
    </w:p>
    <w:p w:rsidR="00C25193" w:rsidRPr="00C25193" w:rsidRDefault="00C25193" w:rsidP="00C25193">
      <w:pPr>
        <w:pStyle w:val="Tijeloteksta"/>
        <w:ind w:right="831"/>
        <w:jc w:val="both"/>
        <w:rPr>
          <w:color w:val="221F1F"/>
        </w:rPr>
      </w:pPr>
      <w:r w:rsidRPr="00C25193">
        <w:rPr>
          <w:color w:val="221F1F"/>
        </w:rPr>
        <w:t>1)</w:t>
      </w:r>
      <w:r w:rsidRPr="00C25193">
        <w:rPr>
          <w:color w:val="221F1F"/>
        </w:rPr>
        <w:tab/>
        <w:t xml:space="preserve">Davatelj usluge obračunava korisniku usluge cijenu javne usluge prikupljanja miješanog i biorazgradivog komunalnog otpada (u daljnjem tekstu: cijena javne usluge) razmjerno količini predanog miješanog komunalnog otpada u obračunskom razdoblju pri čemu je kriterij količine otpada u obračunskom razdoblju volumen spremnika otpada i broj pražnjenja spremnika.  </w:t>
      </w:r>
    </w:p>
    <w:p w:rsidR="00C25193" w:rsidRPr="00C25193" w:rsidRDefault="00C25193" w:rsidP="00C25193">
      <w:pPr>
        <w:pStyle w:val="Tijeloteksta"/>
        <w:ind w:right="831"/>
        <w:jc w:val="both"/>
        <w:rPr>
          <w:color w:val="221F1F"/>
        </w:rPr>
      </w:pPr>
      <w:r w:rsidRPr="00C25193">
        <w:rPr>
          <w:color w:val="221F1F"/>
        </w:rPr>
        <w:t>2)</w:t>
      </w:r>
      <w:r w:rsidRPr="00C25193">
        <w:rPr>
          <w:color w:val="221F1F"/>
        </w:rPr>
        <w:tab/>
        <w:t>Cijenom javne usluge osigurava se primjena načela „onečišćivač plaća“, ekonomski održivo poslovanje te sigurnost, redovitost i kvaliteta pružanja usluge sukladno važećim propisima.</w:t>
      </w:r>
    </w:p>
    <w:p w:rsidR="00C25193" w:rsidRDefault="00C25193" w:rsidP="00C25193">
      <w:pPr>
        <w:pStyle w:val="Tijeloteksta"/>
        <w:ind w:right="831"/>
        <w:jc w:val="both"/>
        <w:rPr>
          <w:color w:val="221F1F"/>
        </w:rPr>
      </w:pPr>
    </w:p>
    <w:p w:rsidR="0086227E" w:rsidRDefault="0086227E" w:rsidP="00C25193">
      <w:pPr>
        <w:pStyle w:val="Tijeloteksta"/>
        <w:ind w:right="831"/>
        <w:jc w:val="both"/>
        <w:rPr>
          <w:color w:val="221F1F"/>
        </w:rPr>
      </w:pPr>
    </w:p>
    <w:p w:rsidR="0086227E" w:rsidRPr="00C25193" w:rsidRDefault="0086227E" w:rsidP="00C25193">
      <w:pPr>
        <w:pStyle w:val="Tijeloteksta"/>
        <w:ind w:right="831"/>
        <w:jc w:val="both"/>
        <w:rPr>
          <w:color w:val="221F1F"/>
        </w:rPr>
      </w:pPr>
    </w:p>
    <w:p w:rsidR="00C25193" w:rsidRPr="00C25193" w:rsidRDefault="0086227E" w:rsidP="00C25193">
      <w:pPr>
        <w:pStyle w:val="Tijeloteksta"/>
        <w:ind w:right="831"/>
        <w:jc w:val="center"/>
        <w:rPr>
          <w:color w:val="221F1F"/>
        </w:rPr>
      </w:pPr>
      <w:r>
        <w:rPr>
          <w:color w:val="221F1F"/>
        </w:rPr>
        <w:lastRenderedPageBreak/>
        <w:t>Članak 36</w:t>
      </w:r>
      <w:r w:rsidR="00C25193">
        <w:rPr>
          <w:color w:val="221F1F"/>
        </w:rPr>
        <w:t>.</w:t>
      </w:r>
    </w:p>
    <w:p w:rsidR="00C25193" w:rsidRPr="00C25193" w:rsidRDefault="00C25193" w:rsidP="00C25193">
      <w:pPr>
        <w:pStyle w:val="Tijeloteksta"/>
        <w:ind w:right="831"/>
        <w:jc w:val="both"/>
        <w:rPr>
          <w:color w:val="221F1F"/>
        </w:rPr>
      </w:pPr>
    </w:p>
    <w:p w:rsidR="00C25193" w:rsidRPr="00C25193" w:rsidRDefault="00C25193" w:rsidP="00C25193">
      <w:pPr>
        <w:pStyle w:val="Tijeloteksta"/>
        <w:ind w:right="831"/>
        <w:jc w:val="both"/>
        <w:rPr>
          <w:color w:val="221F1F"/>
        </w:rPr>
      </w:pPr>
      <w:r w:rsidRPr="00C25193">
        <w:rPr>
          <w:color w:val="221F1F"/>
        </w:rPr>
        <w:t>1)</w:t>
      </w:r>
      <w:r w:rsidRPr="00C25193">
        <w:rPr>
          <w:color w:val="221F1F"/>
        </w:rPr>
        <w:tab/>
        <w:t xml:space="preserve">Strukturu cijene javne usluge čini cijena javne usluge za količinu predanog miješanog komunalnog otpada, cijena obvezne minimalne javne usluge i cijena ugovorne kazne. </w:t>
      </w:r>
    </w:p>
    <w:p w:rsidR="00C25193" w:rsidRPr="00C25193" w:rsidRDefault="00C25193" w:rsidP="00C25193">
      <w:pPr>
        <w:pStyle w:val="Tijeloteksta"/>
        <w:ind w:right="831"/>
        <w:jc w:val="both"/>
        <w:rPr>
          <w:color w:val="221F1F"/>
        </w:rPr>
      </w:pPr>
      <w:r w:rsidRPr="00C25193">
        <w:rPr>
          <w:color w:val="221F1F"/>
        </w:rPr>
        <w:t>2)</w:t>
      </w:r>
      <w:r w:rsidRPr="00C25193">
        <w:rPr>
          <w:color w:val="221F1F"/>
        </w:rPr>
        <w:tab/>
        <w:t xml:space="preserve">Korisnik usluge dužan je platiti Davatelju usluge iznos cijene javne usluge za obračunsko mjesto i obračunsko razdoblje, osim ako je riječ o obračunskom mjestu na kojem se nekretnina trajno ne koristi. </w:t>
      </w:r>
    </w:p>
    <w:p w:rsidR="00264E45" w:rsidRDefault="00C25193" w:rsidP="00C25193">
      <w:pPr>
        <w:pStyle w:val="Tijeloteksta"/>
        <w:ind w:right="831"/>
        <w:jc w:val="both"/>
        <w:rPr>
          <w:color w:val="221F1F"/>
        </w:rPr>
      </w:pPr>
      <w:r w:rsidRPr="00C25193">
        <w:rPr>
          <w:color w:val="221F1F"/>
        </w:rPr>
        <w:t>3)</w:t>
      </w:r>
      <w:r w:rsidRPr="00C25193">
        <w:rPr>
          <w:color w:val="221F1F"/>
        </w:rPr>
        <w:tab/>
        <w:t>Nekretnina koja se trajno ne koristi je nekretnina za koju je utvrđeno da se ne koristi na temelju očitovanja vlasnika nekretnine i kada je potrebno na temelju očitanja mjernih uređaja za potrošnju električne energije ili plina ili pitke vode ili na drugi način</w:t>
      </w:r>
      <w:r w:rsidR="006C5C5F">
        <w:rPr>
          <w:color w:val="221F1F"/>
        </w:rPr>
        <w:t>.</w:t>
      </w:r>
    </w:p>
    <w:p w:rsidR="00E8044C" w:rsidRDefault="00E8044C" w:rsidP="00C25193">
      <w:pPr>
        <w:pStyle w:val="Tijeloteksta"/>
        <w:ind w:right="831"/>
        <w:jc w:val="both"/>
      </w:pPr>
      <w:r>
        <w:rPr>
          <w:color w:val="221F1F"/>
        </w:rPr>
        <w:t xml:space="preserve">4) Vlasnik nekretnine koja se povremeno koristi dužan je plaćati cijenu obavezne minimalne javne usluge (fiksni dio) koja jamči dostupnost javne usluge u svakom trenutku, dok u vrijeme kada koriste nekretninu, pored cijene obavezne minimalne </w:t>
      </w:r>
      <w:r w:rsidR="000B1E84">
        <w:rPr>
          <w:color w:val="221F1F"/>
        </w:rPr>
        <w:t>javne usluge plaćaju i cijenu  obračunatu prema količini predanog miješanog komunalnog otpada (varijabilni dio).</w:t>
      </w:r>
    </w:p>
    <w:p w:rsidR="00264E45" w:rsidRDefault="00264E45">
      <w:pPr>
        <w:pStyle w:val="Tijeloteksta"/>
        <w:spacing w:before="3"/>
        <w:ind w:left="0"/>
        <w:rPr>
          <w:sz w:val="30"/>
        </w:rPr>
      </w:pPr>
    </w:p>
    <w:p w:rsidR="00264E45" w:rsidRDefault="006C5C5F">
      <w:pPr>
        <w:spacing w:before="1"/>
        <w:ind w:left="2853"/>
        <w:rPr>
          <w:i/>
        </w:rPr>
      </w:pPr>
      <w:r>
        <w:rPr>
          <w:i/>
          <w:color w:val="221F1F"/>
        </w:rPr>
        <w:t>Cijena obvezne minimalne javne usluge</w:t>
      </w:r>
    </w:p>
    <w:p w:rsidR="00264E45" w:rsidRDefault="0086227E">
      <w:pPr>
        <w:pStyle w:val="Tijeloteksta"/>
        <w:spacing w:before="47"/>
        <w:ind w:left="3815" w:right="4392"/>
        <w:jc w:val="center"/>
      </w:pPr>
      <w:r>
        <w:rPr>
          <w:color w:val="221F1F"/>
        </w:rPr>
        <w:t>Članak 37</w:t>
      </w:r>
      <w:r w:rsidR="006C5C5F">
        <w:rPr>
          <w:color w:val="221F1F"/>
        </w:rPr>
        <w:t>.</w:t>
      </w:r>
    </w:p>
    <w:p w:rsidR="00264E45" w:rsidRDefault="00264E45">
      <w:pPr>
        <w:pStyle w:val="Tijeloteksta"/>
        <w:spacing w:before="4"/>
        <w:ind w:left="0"/>
        <w:rPr>
          <w:sz w:val="30"/>
        </w:rPr>
      </w:pPr>
    </w:p>
    <w:p w:rsidR="00C25193" w:rsidRPr="00C25193" w:rsidRDefault="000508C0" w:rsidP="000508C0">
      <w:pPr>
        <w:ind w:left="360" w:right="820"/>
        <w:jc w:val="both"/>
      </w:pPr>
      <w:r>
        <w:t xml:space="preserve">1) </w:t>
      </w:r>
      <w:r w:rsidR="00C25193" w:rsidRPr="00C25193">
        <w:t xml:space="preserve">Cijena obvezne minimalne javne usluge uključuje troškove nabave i održavanje opreme za prikupljanje otpada, troškove prijevoza otpada, troškove obrade otpada, troškove nastale radom </w:t>
      </w:r>
      <w:proofErr w:type="spellStart"/>
      <w:r w:rsidR="00C25193" w:rsidRPr="00C25193">
        <w:t>reciklažnog</w:t>
      </w:r>
      <w:proofErr w:type="spellEnd"/>
      <w:r w:rsidR="00C25193" w:rsidRPr="00C25193">
        <w:t xml:space="preserve"> dvorišta i mobilnog </w:t>
      </w:r>
      <w:proofErr w:type="spellStart"/>
      <w:r w:rsidR="00C25193" w:rsidRPr="00C25193">
        <w:t>reciklažnog</w:t>
      </w:r>
      <w:proofErr w:type="spellEnd"/>
      <w:r w:rsidR="00C25193" w:rsidRPr="00C25193">
        <w:t xml:space="preserve"> dvorišta za primanje bez naknade otpada nastalog u kućanstvu, troškove prijevoza i obrade glomaznog otpada koji se prikuplja u okviru javne usluge te troškove  vođena propisanih evidencija i izvješćivanja u vezi s javnom uslugom.</w:t>
      </w:r>
    </w:p>
    <w:p w:rsidR="000508C0" w:rsidRDefault="000508C0" w:rsidP="000508C0">
      <w:pPr>
        <w:ind w:left="360" w:right="820"/>
        <w:jc w:val="both"/>
      </w:pPr>
      <w:r>
        <w:t xml:space="preserve">2) </w:t>
      </w:r>
      <w:r w:rsidR="00C25193" w:rsidRPr="00C25193">
        <w:t>Cijena obvezne minimalne javne usluge</w:t>
      </w:r>
      <w:r w:rsidR="006C45E2">
        <w:t xml:space="preserve"> (CMJUK)</w:t>
      </w:r>
      <w:r w:rsidR="00C25193" w:rsidRPr="00C25193">
        <w:t xml:space="preserve"> za korisnike usluge razvrstane u kategoriju korisnika kućanstvo</w:t>
      </w:r>
      <w:r w:rsidR="00DB4F6B">
        <w:t>- obiteljske kuće</w:t>
      </w:r>
      <w:r w:rsidR="00C25193" w:rsidRPr="00C25193">
        <w:t xml:space="preserve"> iznosi mjesečno </w:t>
      </w:r>
      <w:r w:rsidR="00DB4F6B">
        <w:t>47,00</w:t>
      </w:r>
      <w:r w:rsidR="00C25193">
        <w:t xml:space="preserve"> </w:t>
      </w:r>
      <w:r w:rsidR="00C25193" w:rsidRPr="00C25193">
        <w:t>kuna bez  PDV-a</w:t>
      </w:r>
      <w:r w:rsidR="00B17751">
        <w:t xml:space="preserve"> za spremnik zapremnine od 120 l, odnosno 423,00 kn bez PDV-a za spremnik zapremnine od 1.100 l</w:t>
      </w:r>
      <w:r>
        <w:t>.</w:t>
      </w:r>
    </w:p>
    <w:p w:rsidR="00C25193" w:rsidRDefault="000508C0" w:rsidP="000508C0">
      <w:pPr>
        <w:ind w:left="360" w:right="820"/>
        <w:jc w:val="both"/>
      </w:pPr>
      <w:r>
        <w:t xml:space="preserve">3) </w:t>
      </w:r>
      <w:r w:rsidR="00C25193" w:rsidRPr="00C25193">
        <w:t>Cijena obvezne minimalne javne usluge</w:t>
      </w:r>
      <w:r w:rsidR="006C45E2">
        <w:t xml:space="preserve"> (CMJUK)</w:t>
      </w:r>
      <w:r w:rsidR="00C25193" w:rsidRPr="00C25193">
        <w:t xml:space="preserve"> za korisnike usluge razvrstane u kategoriju korisnika koji nije kućanstvo, za sve </w:t>
      </w:r>
      <w:proofErr w:type="spellStart"/>
      <w:r w:rsidR="00C25193" w:rsidRPr="00C25193">
        <w:t>podkategorije</w:t>
      </w:r>
      <w:proofErr w:type="spellEnd"/>
      <w:r w:rsidR="00C25193" w:rsidRPr="00C25193">
        <w:t xml:space="preserve"> iz Priloga Uredbe, iznosi mjesečno </w:t>
      </w:r>
      <w:r w:rsidR="00DB4F6B">
        <w:t>75,00</w:t>
      </w:r>
      <w:r w:rsidR="00C25193">
        <w:t xml:space="preserve"> </w:t>
      </w:r>
      <w:r w:rsidR="00C25193" w:rsidRPr="00C25193">
        <w:t xml:space="preserve"> kuna bez PDV-a</w:t>
      </w:r>
      <w:r w:rsidR="00B17751">
        <w:t xml:space="preserve"> za spremnik zapremnine od 120 l, odnosno 675,00 kn bez PDV-a za spremnik zapremnine od 1.100 l</w:t>
      </w:r>
      <w:r w:rsidR="00C25193" w:rsidRPr="00C25193">
        <w:t>.</w:t>
      </w:r>
    </w:p>
    <w:p w:rsidR="006C45E2" w:rsidRPr="006C45E2" w:rsidRDefault="006C45E2" w:rsidP="006C45E2">
      <w:pPr>
        <w:ind w:left="360" w:right="820"/>
        <w:jc w:val="both"/>
      </w:pPr>
      <w:r>
        <w:t xml:space="preserve">4) </w:t>
      </w:r>
      <w:r w:rsidRPr="006C45E2">
        <w:t>Cijena obvezne minimalne javne usluge</w:t>
      </w:r>
      <w:r>
        <w:t xml:space="preserve"> (CMJUS)</w:t>
      </w:r>
      <w:r w:rsidRPr="006C45E2">
        <w:t xml:space="preserve"> za korisnike usluge razvrstane u kategoriju korisnika kućanstvo- obiteljske kuće iznosi mjesečno </w:t>
      </w:r>
      <w:r>
        <w:t>6</w:t>
      </w:r>
      <w:r w:rsidRPr="006C45E2">
        <w:t xml:space="preserve">7,00 kuna bez  PDV-a za spremnik </w:t>
      </w:r>
      <w:r>
        <w:t>zapremnine od 120 l, odnosno 603</w:t>
      </w:r>
      <w:r w:rsidRPr="006C45E2">
        <w:t>,00 kn bez PDV-a za spremnik zapremnine od 1.100 l.</w:t>
      </w:r>
    </w:p>
    <w:p w:rsidR="006C45E2" w:rsidRPr="006C45E2" w:rsidRDefault="006C45E2" w:rsidP="006C45E2">
      <w:pPr>
        <w:ind w:left="360" w:right="820"/>
        <w:jc w:val="both"/>
      </w:pPr>
      <w:r w:rsidRPr="006C45E2">
        <w:t>3) Cijena obvezne minimalne javne usluge</w:t>
      </w:r>
      <w:r>
        <w:t xml:space="preserve"> (CMJUS)</w:t>
      </w:r>
      <w:r w:rsidRPr="006C45E2">
        <w:t xml:space="preserve"> za korisnike usluge razvrstane u kategoriju korisnika koji nije kućanstvo, za sve </w:t>
      </w:r>
      <w:proofErr w:type="spellStart"/>
      <w:r w:rsidRPr="006C45E2">
        <w:t>podkategorije</w:t>
      </w:r>
      <w:proofErr w:type="spellEnd"/>
      <w:r w:rsidRPr="006C45E2">
        <w:t xml:space="preserve"> iz Priloga Uredbe, iznosi mjesečno </w:t>
      </w:r>
      <w:r>
        <w:t>95</w:t>
      </w:r>
      <w:r w:rsidRPr="006C45E2">
        <w:t xml:space="preserve">,00  kuna bez PDV-a za spremnik </w:t>
      </w:r>
      <w:r>
        <w:t>zapremnine od 120 l, odnosno 855</w:t>
      </w:r>
      <w:r w:rsidRPr="006C45E2">
        <w:t>,00 kn bez PDV-a za spremnik zapremnine od 1.100 l.</w:t>
      </w:r>
    </w:p>
    <w:p w:rsidR="006C45E2" w:rsidRPr="00C25193" w:rsidRDefault="006C45E2" w:rsidP="000508C0">
      <w:pPr>
        <w:ind w:left="360" w:right="820"/>
        <w:jc w:val="both"/>
      </w:pPr>
    </w:p>
    <w:p w:rsidR="00264E45" w:rsidRDefault="00264E45" w:rsidP="00C25193">
      <w:pPr>
        <w:ind w:right="50"/>
        <w:jc w:val="both"/>
      </w:pPr>
    </w:p>
    <w:p w:rsidR="007741E0" w:rsidRDefault="007741E0" w:rsidP="000508C0">
      <w:pPr>
        <w:tabs>
          <w:tab w:val="left" w:pos="1728"/>
        </w:tabs>
        <w:ind w:right="50"/>
        <w:jc w:val="both"/>
      </w:pPr>
    </w:p>
    <w:p w:rsidR="00264E45" w:rsidRDefault="006C5C5F">
      <w:pPr>
        <w:spacing w:before="75"/>
        <w:ind w:left="1261"/>
        <w:rPr>
          <w:i/>
        </w:rPr>
      </w:pPr>
      <w:r>
        <w:rPr>
          <w:i/>
          <w:color w:val="221F1F"/>
        </w:rPr>
        <w:t>Cijena javne usluge za količinu predanog miješanog komunalnog otpada</w:t>
      </w:r>
    </w:p>
    <w:p w:rsidR="00264E45" w:rsidRDefault="0086227E">
      <w:pPr>
        <w:pStyle w:val="Tijeloteksta"/>
        <w:spacing w:before="50"/>
        <w:ind w:left="3815" w:right="4392"/>
        <w:jc w:val="center"/>
      </w:pPr>
      <w:r>
        <w:rPr>
          <w:color w:val="221F1F"/>
        </w:rPr>
        <w:t>Članak 38</w:t>
      </w:r>
      <w:r w:rsidR="006C5C5F">
        <w:rPr>
          <w:color w:val="221F1F"/>
        </w:rPr>
        <w:t>.</w:t>
      </w:r>
    </w:p>
    <w:p w:rsidR="00264E45" w:rsidRDefault="00264E45">
      <w:pPr>
        <w:pStyle w:val="Tijeloteksta"/>
        <w:spacing w:before="2"/>
        <w:ind w:left="0"/>
        <w:rPr>
          <w:sz w:val="30"/>
        </w:rPr>
      </w:pPr>
    </w:p>
    <w:p w:rsidR="00264E45" w:rsidRDefault="0025363F">
      <w:pPr>
        <w:ind w:left="256" w:right="834"/>
        <w:jc w:val="both"/>
        <w:rPr>
          <w:color w:val="221F1F"/>
        </w:rPr>
      </w:pPr>
      <w:r>
        <w:rPr>
          <w:color w:val="221F1F"/>
        </w:rPr>
        <w:t xml:space="preserve">1) </w:t>
      </w:r>
      <w:r w:rsidR="006C5C5F">
        <w:rPr>
          <w:color w:val="221F1F"/>
        </w:rPr>
        <w:t xml:space="preserve">Kako je ovom Odlukom kriterij za obračun količine otpada određen </w:t>
      </w:r>
      <w:r w:rsidR="006C5C5F">
        <w:rPr>
          <w:b/>
          <w:color w:val="221F1F"/>
        </w:rPr>
        <w:t>volumen spremnika i broj pražnjenja spremnika</w:t>
      </w:r>
      <w:r w:rsidR="006C5C5F">
        <w:rPr>
          <w:color w:val="221F1F"/>
        </w:rPr>
        <w:t>, cijena javne usluge za količinu predanog miješanog komunalnog otpada određuje se prema</w:t>
      </w:r>
      <w:r w:rsidR="006C5C5F">
        <w:rPr>
          <w:color w:val="221F1F"/>
          <w:spacing w:val="-4"/>
        </w:rPr>
        <w:t xml:space="preserve"> </w:t>
      </w:r>
      <w:r w:rsidR="006C5C5F">
        <w:rPr>
          <w:color w:val="221F1F"/>
        </w:rPr>
        <w:t>izrazu:</w:t>
      </w:r>
    </w:p>
    <w:p w:rsidR="00FA6824" w:rsidRDefault="00FA6824">
      <w:pPr>
        <w:ind w:left="256" w:right="834"/>
        <w:jc w:val="both"/>
      </w:pPr>
    </w:p>
    <w:p w:rsidR="00264E45" w:rsidRDefault="006C5C5F">
      <w:pPr>
        <w:pStyle w:val="Naslov1"/>
        <w:spacing w:before="47"/>
        <w:ind w:right="4391"/>
        <w:rPr>
          <w:rFonts w:ascii="Arial" w:hAnsi="Arial"/>
        </w:rPr>
      </w:pPr>
      <w:r>
        <w:rPr>
          <w:rFonts w:ascii="Arial" w:hAnsi="Arial"/>
          <w:color w:val="221F1F"/>
        </w:rPr>
        <w:t>C = JCV × BP × U</w:t>
      </w:r>
    </w:p>
    <w:p w:rsidR="00264E45" w:rsidRDefault="006C5C5F">
      <w:pPr>
        <w:pStyle w:val="Tijeloteksta"/>
        <w:spacing w:before="2"/>
        <w:jc w:val="both"/>
      </w:pPr>
      <w:r>
        <w:rPr>
          <w:color w:val="221F1F"/>
        </w:rPr>
        <w:t>pri čemu je:</w:t>
      </w:r>
    </w:p>
    <w:p w:rsidR="00264E45" w:rsidRDefault="006C5C5F">
      <w:pPr>
        <w:pStyle w:val="Odlomakpopisa"/>
        <w:numPr>
          <w:ilvl w:val="0"/>
          <w:numId w:val="12"/>
        </w:numPr>
        <w:tabs>
          <w:tab w:val="left" w:pos="977"/>
          <w:tab w:val="left" w:pos="1571"/>
        </w:tabs>
        <w:spacing w:before="47"/>
        <w:ind w:right="832"/>
        <w:jc w:val="left"/>
      </w:pPr>
      <w:r>
        <w:rPr>
          <w:b/>
          <w:color w:val="221F1F"/>
        </w:rPr>
        <w:t>C</w:t>
      </w:r>
      <w:r>
        <w:rPr>
          <w:b/>
          <w:color w:val="221F1F"/>
        </w:rPr>
        <w:tab/>
      </w:r>
      <w:r>
        <w:rPr>
          <w:color w:val="221F1F"/>
        </w:rPr>
        <w:t>– cijena javne usluge za količinu predanog miješanog komunalnog otpada izražena u</w:t>
      </w:r>
      <w:r>
        <w:rPr>
          <w:color w:val="221F1F"/>
          <w:spacing w:val="-2"/>
        </w:rPr>
        <w:t xml:space="preserve"> </w:t>
      </w:r>
      <w:r>
        <w:rPr>
          <w:color w:val="221F1F"/>
        </w:rPr>
        <w:t>kunama</w:t>
      </w:r>
    </w:p>
    <w:p w:rsidR="00264E45" w:rsidRDefault="006C5C5F">
      <w:pPr>
        <w:pStyle w:val="Odlomakpopisa"/>
        <w:numPr>
          <w:ilvl w:val="0"/>
          <w:numId w:val="12"/>
        </w:numPr>
        <w:tabs>
          <w:tab w:val="left" w:pos="977"/>
        </w:tabs>
        <w:spacing w:line="244" w:lineRule="auto"/>
        <w:ind w:right="840"/>
        <w:jc w:val="left"/>
      </w:pPr>
      <w:r>
        <w:rPr>
          <w:b/>
          <w:color w:val="221F1F"/>
        </w:rPr>
        <w:t xml:space="preserve">JCV </w:t>
      </w:r>
      <w:r w:rsidR="001B6D35">
        <w:rPr>
          <w:b/>
          <w:color w:val="221F1F"/>
        </w:rPr>
        <w:t xml:space="preserve"> </w:t>
      </w:r>
      <w:r>
        <w:rPr>
          <w:color w:val="221F1F"/>
        </w:rPr>
        <w:t xml:space="preserve">– jedinična cijena za pražnjenje volumena spremnika miješanog komunalnog </w:t>
      </w:r>
      <w:r>
        <w:rPr>
          <w:color w:val="221F1F"/>
        </w:rPr>
        <w:lastRenderedPageBreak/>
        <w:t>otpada izražena u kunama sukladno</w:t>
      </w:r>
      <w:r>
        <w:rPr>
          <w:color w:val="221F1F"/>
          <w:spacing w:val="-4"/>
        </w:rPr>
        <w:t xml:space="preserve"> </w:t>
      </w:r>
      <w:r>
        <w:rPr>
          <w:color w:val="221F1F"/>
        </w:rPr>
        <w:t>cjeniku</w:t>
      </w:r>
    </w:p>
    <w:p w:rsidR="00264E45" w:rsidRDefault="006C5C5F">
      <w:pPr>
        <w:pStyle w:val="Odlomakpopisa"/>
        <w:numPr>
          <w:ilvl w:val="0"/>
          <w:numId w:val="12"/>
        </w:numPr>
        <w:tabs>
          <w:tab w:val="left" w:pos="977"/>
          <w:tab w:val="left" w:pos="1521"/>
        </w:tabs>
        <w:spacing w:line="244" w:lineRule="auto"/>
        <w:ind w:right="840"/>
        <w:jc w:val="left"/>
      </w:pPr>
      <w:r>
        <w:rPr>
          <w:b/>
          <w:color w:val="221F1F"/>
        </w:rPr>
        <w:t>BP</w:t>
      </w:r>
      <w:r>
        <w:rPr>
          <w:b/>
          <w:color w:val="221F1F"/>
        </w:rPr>
        <w:tab/>
      </w:r>
      <w:r>
        <w:rPr>
          <w:color w:val="221F1F"/>
        </w:rPr>
        <w:t>– broj pražnjenja spremnika miješanog komunalnog otpada u obračunskom razdoblju sukladno podacima u</w:t>
      </w:r>
      <w:r>
        <w:rPr>
          <w:color w:val="221F1F"/>
          <w:spacing w:val="-1"/>
        </w:rPr>
        <w:t xml:space="preserve"> </w:t>
      </w:r>
      <w:r>
        <w:rPr>
          <w:color w:val="221F1F"/>
        </w:rPr>
        <w:t>Evidenciji</w:t>
      </w:r>
    </w:p>
    <w:p w:rsidR="00264E45" w:rsidRDefault="006C5C5F">
      <w:pPr>
        <w:pStyle w:val="Odlomakpopisa"/>
        <w:numPr>
          <w:ilvl w:val="0"/>
          <w:numId w:val="12"/>
        </w:numPr>
        <w:tabs>
          <w:tab w:val="left" w:pos="977"/>
          <w:tab w:val="left" w:pos="1444"/>
        </w:tabs>
        <w:spacing w:line="244" w:lineRule="exact"/>
        <w:jc w:val="left"/>
      </w:pPr>
      <w:r>
        <w:rPr>
          <w:b/>
          <w:color w:val="221F1F"/>
        </w:rPr>
        <w:t>U</w:t>
      </w:r>
      <w:r>
        <w:rPr>
          <w:b/>
          <w:color w:val="221F1F"/>
        </w:rPr>
        <w:tab/>
      </w:r>
      <w:r w:rsidR="001B6D35">
        <w:rPr>
          <w:b/>
          <w:color w:val="221F1F"/>
        </w:rPr>
        <w:t xml:space="preserve"> </w:t>
      </w:r>
      <w:r>
        <w:rPr>
          <w:color w:val="221F1F"/>
        </w:rPr>
        <w:t>– udio Korisnika usluge u korištenju</w:t>
      </w:r>
      <w:r>
        <w:rPr>
          <w:color w:val="221F1F"/>
          <w:spacing w:val="-10"/>
        </w:rPr>
        <w:t xml:space="preserve"> </w:t>
      </w:r>
      <w:r>
        <w:rPr>
          <w:color w:val="221F1F"/>
        </w:rPr>
        <w:t>spremnika.</w:t>
      </w:r>
    </w:p>
    <w:p w:rsidR="00264E45" w:rsidRDefault="00264E45">
      <w:pPr>
        <w:pStyle w:val="Tijeloteksta"/>
        <w:spacing w:before="4"/>
        <w:ind w:left="0"/>
        <w:rPr>
          <w:sz w:val="25"/>
        </w:rPr>
      </w:pPr>
    </w:p>
    <w:p w:rsidR="00264E45" w:rsidRDefault="0025363F">
      <w:pPr>
        <w:pStyle w:val="Tijeloteksta"/>
        <w:ind w:right="834"/>
        <w:jc w:val="both"/>
      </w:pPr>
      <w:r>
        <w:t xml:space="preserve">2) </w:t>
      </w:r>
      <w:r w:rsidR="006C5C5F">
        <w:t>Kad jedan Korisnik usluge samostalno koristi spremnik, udio Korisnika usluge u korištenju spremnika je jedan. Kad više Korisnika usluge zajednički koriste spremnik, zbroj udjela svih korisnika, određenih međusobnim sporazumom ili prijedlogom Davatelja usluge, mora  iznositi</w:t>
      </w:r>
      <w:r w:rsidR="006C5C5F">
        <w:rPr>
          <w:spacing w:val="-1"/>
        </w:rPr>
        <w:t xml:space="preserve"> </w:t>
      </w:r>
      <w:r w:rsidR="006C5C5F">
        <w:t>jedan.</w:t>
      </w:r>
    </w:p>
    <w:p w:rsidR="00264E45" w:rsidRDefault="00264E45">
      <w:pPr>
        <w:pStyle w:val="Tijeloteksta"/>
        <w:spacing w:before="4"/>
        <w:ind w:left="0"/>
        <w:rPr>
          <w:sz w:val="30"/>
        </w:rPr>
      </w:pPr>
    </w:p>
    <w:p w:rsidR="00264E45" w:rsidRDefault="006C5C5F">
      <w:pPr>
        <w:ind w:left="225" w:right="805"/>
        <w:jc w:val="center"/>
        <w:rPr>
          <w:i/>
          <w:color w:val="221F1F"/>
        </w:rPr>
      </w:pPr>
      <w:r>
        <w:rPr>
          <w:i/>
          <w:color w:val="221F1F"/>
        </w:rPr>
        <w:t>Cijena ugovorne kazne</w:t>
      </w:r>
    </w:p>
    <w:p w:rsidR="008A1787" w:rsidRDefault="008A1787">
      <w:pPr>
        <w:ind w:left="225" w:right="805"/>
        <w:jc w:val="center"/>
        <w:rPr>
          <w:i/>
          <w:color w:val="221F1F"/>
        </w:rPr>
      </w:pPr>
    </w:p>
    <w:p w:rsidR="008A1787" w:rsidRDefault="0086227E" w:rsidP="008A1787">
      <w:pPr>
        <w:pStyle w:val="Tijeloteksta"/>
        <w:spacing w:before="182"/>
        <w:ind w:left="3815" w:right="4391"/>
        <w:jc w:val="center"/>
      </w:pPr>
      <w:r>
        <w:t>Članak 39</w:t>
      </w:r>
      <w:r w:rsidR="008A1787">
        <w:t>.</w:t>
      </w:r>
    </w:p>
    <w:p w:rsidR="008A1787" w:rsidRDefault="0025363F" w:rsidP="008A1787">
      <w:pPr>
        <w:pStyle w:val="Tijeloteksta"/>
        <w:spacing w:before="179" w:line="259" w:lineRule="auto"/>
        <w:ind w:right="942"/>
        <w:jc w:val="both"/>
      </w:pPr>
      <w:r>
        <w:t xml:space="preserve">1) </w:t>
      </w:r>
      <w:r w:rsidR="008A1787">
        <w:t>Korisnik usluge dužan je platiti iznos ugovorne kazne za postupanje protivno Ugovoru o korištenju Javne usluge, u visini kako slijedi;</w:t>
      </w:r>
    </w:p>
    <w:p w:rsidR="008A1787" w:rsidRDefault="008A1787" w:rsidP="008A1787">
      <w:pPr>
        <w:pStyle w:val="Tijeloteksta"/>
        <w:spacing w:before="1"/>
        <w:ind w:left="0"/>
        <w:rPr>
          <w:sz w:val="14"/>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6"/>
        <w:gridCol w:w="1284"/>
      </w:tblGrid>
      <w:tr w:rsidR="008A1787" w:rsidTr="0086227E">
        <w:trPr>
          <w:trHeight w:val="707"/>
        </w:trPr>
        <w:tc>
          <w:tcPr>
            <w:tcW w:w="8286" w:type="dxa"/>
          </w:tcPr>
          <w:p w:rsidR="008A1787" w:rsidRDefault="008A1787" w:rsidP="00DB4F6B">
            <w:pPr>
              <w:pStyle w:val="TableParagraph"/>
              <w:tabs>
                <w:tab w:val="left" w:pos="527"/>
                <w:tab w:val="left" w:pos="969"/>
                <w:tab w:val="left" w:pos="2859"/>
                <w:tab w:val="left" w:pos="3855"/>
                <w:tab w:val="left" w:pos="4982"/>
                <w:tab w:val="left" w:pos="5843"/>
                <w:tab w:val="left" w:pos="7069"/>
                <w:tab w:val="left" w:pos="7525"/>
              </w:tabs>
              <w:spacing w:line="256" w:lineRule="auto"/>
              <w:ind w:left="527" w:right="98" w:hanging="360"/>
            </w:pPr>
            <w:r>
              <w:t>-</w:t>
            </w:r>
            <w:r>
              <w:tab/>
              <w:t>za</w:t>
            </w:r>
            <w:r>
              <w:tab/>
              <w:t>onemogućavanje</w:t>
            </w:r>
            <w:r>
              <w:tab/>
              <w:t>pristupa</w:t>
            </w:r>
            <w:r>
              <w:tab/>
              <w:t>Davatelju</w:t>
            </w:r>
            <w:r>
              <w:tab/>
              <w:t>usluge</w:t>
            </w:r>
            <w:r>
              <w:tab/>
              <w:t>spremniku</w:t>
            </w:r>
            <w:r>
              <w:tab/>
              <w:t>na</w:t>
            </w:r>
            <w:r>
              <w:tab/>
            </w:r>
            <w:r>
              <w:rPr>
                <w:spacing w:val="-1"/>
              </w:rPr>
              <w:t xml:space="preserve">mjestu </w:t>
            </w:r>
            <w:r>
              <w:t>primopredaje</w:t>
            </w:r>
          </w:p>
        </w:tc>
        <w:tc>
          <w:tcPr>
            <w:tcW w:w="1284" w:type="dxa"/>
          </w:tcPr>
          <w:p w:rsidR="008A1787" w:rsidRDefault="008A1787" w:rsidP="00DB4F6B">
            <w:pPr>
              <w:pStyle w:val="TableParagraph"/>
              <w:ind w:right="119"/>
              <w:jc w:val="right"/>
            </w:pPr>
            <w:r>
              <w:t>200,00 kn</w:t>
            </w:r>
          </w:p>
        </w:tc>
      </w:tr>
      <w:tr w:rsidR="008A1787" w:rsidTr="0086227E">
        <w:trPr>
          <w:trHeight w:val="818"/>
        </w:trPr>
        <w:tc>
          <w:tcPr>
            <w:tcW w:w="8286" w:type="dxa"/>
          </w:tcPr>
          <w:p w:rsidR="008A1787" w:rsidRDefault="008A1787" w:rsidP="00DB4F6B">
            <w:pPr>
              <w:pStyle w:val="TableParagraph"/>
              <w:tabs>
                <w:tab w:val="left" w:pos="568"/>
              </w:tabs>
              <w:spacing w:line="259" w:lineRule="auto"/>
              <w:ind w:left="568" w:right="109" w:hanging="401"/>
            </w:pPr>
            <w:r>
              <w:t>-</w:t>
            </w:r>
            <w:r>
              <w:tab/>
              <w:t>za stavljanje i držanje spremnika na javnoj površinu u dane kad Davatelj usluge ne vrši skupljanje i odvoz komunalnog</w:t>
            </w:r>
            <w:r>
              <w:rPr>
                <w:spacing w:val="-9"/>
              </w:rPr>
              <w:t xml:space="preserve"> </w:t>
            </w:r>
            <w:r>
              <w:t>otpada</w:t>
            </w:r>
          </w:p>
        </w:tc>
        <w:tc>
          <w:tcPr>
            <w:tcW w:w="1284" w:type="dxa"/>
          </w:tcPr>
          <w:p w:rsidR="008A1787" w:rsidRDefault="008A1787" w:rsidP="00DB4F6B">
            <w:pPr>
              <w:pStyle w:val="TableParagraph"/>
              <w:spacing w:line="250" w:lineRule="exact"/>
              <w:ind w:right="127"/>
              <w:jc w:val="right"/>
            </w:pPr>
            <w:r>
              <w:t>200,00 kn</w:t>
            </w:r>
          </w:p>
        </w:tc>
      </w:tr>
      <w:tr w:rsidR="008A1787" w:rsidTr="0086227E">
        <w:trPr>
          <w:trHeight w:val="708"/>
        </w:trPr>
        <w:tc>
          <w:tcPr>
            <w:tcW w:w="8286" w:type="dxa"/>
          </w:tcPr>
          <w:p w:rsidR="008A1787" w:rsidRDefault="008A1787" w:rsidP="00DB4F6B">
            <w:pPr>
              <w:pStyle w:val="TableParagraph"/>
              <w:tabs>
                <w:tab w:val="left" w:pos="527"/>
              </w:tabs>
              <w:spacing w:line="259" w:lineRule="auto"/>
              <w:ind w:left="527" w:right="98" w:hanging="360"/>
            </w:pPr>
            <w:r>
              <w:t>-</w:t>
            </w:r>
            <w:r>
              <w:tab/>
              <w:t>za onemogućavanje Davatelju usluge označavanje spremnika s kojim već raspolaže</w:t>
            </w:r>
          </w:p>
        </w:tc>
        <w:tc>
          <w:tcPr>
            <w:tcW w:w="1284" w:type="dxa"/>
          </w:tcPr>
          <w:p w:rsidR="008A1787" w:rsidRDefault="008A1787" w:rsidP="00DB4F6B">
            <w:pPr>
              <w:pStyle w:val="TableParagraph"/>
              <w:spacing w:line="250" w:lineRule="exact"/>
              <w:ind w:right="119"/>
              <w:jc w:val="right"/>
            </w:pPr>
            <w:r>
              <w:t>200,00 kn</w:t>
            </w:r>
          </w:p>
        </w:tc>
      </w:tr>
      <w:tr w:rsidR="008A1787" w:rsidTr="0086227E">
        <w:trPr>
          <w:trHeight w:val="705"/>
        </w:trPr>
        <w:tc>
          <w:tcPr>
            <w:tcW w:w="8286" w:type="dxa"/>
          </w:tcPr>
          <w:p w:rsidR="008A1787" w:rsidRDefault="008A1787" w:rsidP="00DB4F6B">
            <w:pPr>
              <w:pStyle w:val="TableParagraph"/>
              <w:tabs>
                <w:tab w:val="left" w:pos="527"/>
              </w:tabs>
              <w:spacing w:line="259" w:lineRule="auto"/>
              <w:ind w:left="527" w:right="109" w:hanging="360"/>
            </w:pPr>
            <w:r>
              <w:t>-</w:t>
            </w:r>
            <w:r>
              <w:tab/>
              <w:t>ako je uništio ili oštetio dodijeljen mu spremnik zadužen prema Evidenciji iz čl. 36 ove</w:t>
            </w:r>
            <w:r>
              <w:rPr>
                <w:spacing w:val="-1"/>
              </w:rPr>
              <w:t xml:space="preserve"> </w:t>
            </w:r>
            <w:r>
              <w:t>Odluke</w:t>
            </w:r>
          </w:p>
        </w:tc>
        <w:tc>
          <w:tcPr>
            <w:tcW w:w="1284" w:type="dxa"/>
          </w:tcPr>
          <w:p w:rsidR="008A1787" w:rsidRDefault="008A1787" w:rsidP="00DB4F6B">
            <w:pPr>
              <w:pStyle w:val="TableParagraph"/>
              <w:spacing w:line="250" w:lineRule="exact"/>
              <w:ind w:right="119"/>
              <w:jc w:val="right"/>
            </w:pPr>
            <w:r>
              <w:t>300,00 kn</w:t>
            </w:r>
          </w:p>
        </w:tc>
      </w:tr>
      <w:tr w:rsidR="008A1787" w:rsidTr="0086227E">
        <w:trPr>
          <w:trHeight w:val="705"/>
        </w:trPr>
        <w:tc>
          <w:tcPr>
            <w:tcW w:w="8286" w:type="dxa"/>
          </w:tcPr>
          <w:p w:rsidR="008A1787" w:rsidRDefault="008A1787" w:rsidP="00DB4F6B">
            <w:pPr>
              <w:pStyle w:val="TableParagraph"/>
              <w:tabs>
                <w:tab w:val="left" w:pos="527"/>
              </w:tabs>
              <w:spacing w:line="259" w:lineRule="auto"/>
              <w:ind w:left="527" w:right="109" w:hanging="360"/>
            </w:pPr>
            <w:r>
              <w:t>-</w:t>
            </w:r>
            <w:r>
              <w:tab/>
              <w:t xml:space="preserve">ako je uništio ili oštetio spremnik postavljen na javnoj površini za prikupljanje </w:t>
            </w:r>
            <w:proofErr w:type="spellStart"/>
            <w:r>
              <w:t>reciklabilnog</w:t>
            </w:r>
            <w:proofErr w:type="spellEnd"/>
            <w:r>
              <w:rPr>
                <w:spacing w:val="-1"/>
              </w:rPr>
              <w:t xml:space="preserve"> </w:t>
            </w:r>
            <w:r>
              <w:t>otpada</w:t>
            </w:r>
          </w:p>
        </w:tc>
        <w:tc>
          <w:tcPr>
            <w:tcW w:w="1284" w:type="dxa"/>
          </w:tcPr>
          <w:p w:rsidR="008A1787" w:rsidRPr="0025363F" w:rsidRDefault="008A1787" w:rsidP="00DB4F6B">
            <w:pPr>
              <w:pStyle w:val="TableParagraph"/>
              <w:spacing w:line="250" w:lineRule="exact"/>
              <w:ind w:right="119"/>
              <w:jc w:val="right"/>
              <w:rPr>
                <w:color w:val="FF0000"/>
              </w:rPr>
            </w:pPr>
            <w:r w:rsidRPr="0025363F">
              <w:rPr>
                <w:color w:val="FF0000"/>
              </w:rPr>
              <w:t xml:space="preserve">2.000, </w:t>
            </w:r>
          </w:p>
          <w:p w:rsidR="008A1787" w:rsidRDefault="008A1787" w:rsidP="00DB4F6B">
            <w:pPr>
              <w:pStyle w:val="TableParagraph"/>
              <w:spacing w:line="250" w:lineRule="exact"/>
              <w:ind w:right="119"/>
              <w:jc w:val="right"/>
            </w:pPr>
            <w:r w:rsidRPr="0025363F">
              <w:rPr>
                <w:color w:val="FF0000"/>
              </w:rPr>
              <w:t>prijedlog 800,00 kn</w:t>
            </w:r>
          </w:p>
        </w:tc>
      </w:tr>
      <w:tr w:rsidR="008A1787" w:rsidTr="0086227E">
        <w:trPr>
          <w:trHeight w:val="820"/>
        </w:trPr>
        <w:tc>
          <w:tcPr>
            <w:tcW w:w="8286" w:type="dxa"/>
          </w:tcPr>
          <w:p w:rsidR="008A1787" w:rsidRDefault="008A1787" w:rsidP="00DB4F6B">
            <w:pPr>
              <w:pStyle w:val="TableParagraph"/>
              <w:tabs>
                <w:tab w:val="left" w:pos="527"/>
              </w:tabs>
              <w:spacing w:line="259" w:lineRule="auto"/>
              <w:ind w:left="527" w:right="109" w:hanging="360"/>
            </w:pPr>
            <w:r>
              <w:t>-</w:t>
            </w:r>
            <w:r>
              <w:tab/>
              <w:t>za neadekvatno postupanje s otpadom na način da uzrokuje pojavu neugode drugoj osobe uslijed rasipanja, neugodnog mirisa i ugrožavanja</w:t>
            </w:r>
            <w:r>
              <w:rPr>
                <w:spacing w:val="-21"/>
              </w:rPr>
              <w:t xml:space="preserve"> </w:t>
            </w:r>
            <w:r>
              <w:t>zdravlja</w:t>
            </w:r>
          </w:p>
        </w:tc>
        <w:tc>
          <w:tcPr>
            <w:tcW w:w="1284" w:type="dxa"/>
          </w:tcPr>
          <w:p w:rsidR="008A1787" w:rsidRPr="0025363F" w:rsidRDefault="008A1787" w:rsidP="00DB4F6B">
            <w:pPr>
              <w:pStyle w:val="TableParagraph"/>
              <w:spacing w:line="250" w:lineRule="exact"/>
              <w:ind w:right="124"/>
              <w:jc w:val="right"/>
              <w:rPr>
                <w:color w:val="FF0000"/>
              </w:rPr>
            </w:pPr>
            <w:r w:rsidRPr="0025363F">
              <w:rPr>
                <w:color w:val="FF0000"/>
              </w:rPr>
              <w:t>500,00</w:t>
            </w:r>
          </w:p>
          <w:p w:rsidR="008A1787" w:rsidRDefault="008A1787" w:rsidP="00DB4F6B">
            <w:pPr>
              <w:pStyle w:val="TableParagraph"/>
              <w:spacing w:line="250" w:lineRule="exact"/>
              <w:ind w:right="124"/>
              <w:jc w:val="right"/>
            </w:pPr>
            <w:r w:rsidRPr="0025363F">
              <w:rPr>
                <w:color w:val="FF0000"/>
              </w:rPr>
              <w:t>prijedlog 300,00 kn</w:t>
            </w:r>
          </w:p>
        </w:tc>
      </w:tr>
      <w:tr w:rsidR="008A1787" w:rsidTr="0086227E">
        <w:trPr>
          <w:trHeight w:val="431"/>
        </w:trPr>
        <w:tc>
          <w:tcPr>
            <w:tcW w:w="8286" w:type="dxa"/>
          </w:tcPr>
          <w:p w:rsidR="008A1787" w:rsidRDefault="008A1787" w:rsidP="00DB4F6B">
            <w:pPr>
              <w:pStyle w:val="TableParagraph"/>
              <w:tabs>
                <w:tab w:val="left" w:pos="530"/>
              </w:tabs>
              <w:spacing w:line="250" w:lineRule="exact"/>
              <w:ind w:left="167"/>
            </w:pPr>
            <w:r>
              <w:t>-</w:t>
            </w:r>
            <w:r>
              <w:tab/>
              <w:t>za neodgovaranje za obveze nastale zajedničkim korištenjem</w:t>
            </w:r>
            <w:r>
              <w:rPr>
                <w:spacing w:val="-14"/>
              </w:rPr>
              <w:t xml:space="preserve"> </w:t>
            </w:r>
            <w:r>
              <w:t>spremnika</w:t>
            </w:r>
          </w:p>
        </w:tc>
        <w:tc>
          <w:tcPr>
            <w:tcW w:w="1284" w:type="dxa"/>
          </w:tcPr>
          <w:p w:rsidR="008A1787" w:rsidRDefault="008A1787" w:rsidP="00DB4F6B">
            <w:pPr>
              <w:pStyle w:val="TableParagraph"/>
              <w:spacing w:line="250" w:lineRule="exact"/>
              <w:ind w:right="141"/>
              <w:jc w:val="right"/>
            </w:pPr>
            <w:r>
              <w:t>300,00 kn</w:t>
            </w:r>
          </w:p>
        </w:tc>
      </w:tr>
      <w:tr w:rsidR="008A1787" w:rsidTr="0086227E">
        <w:trPr>
          <w:trHeight w:val="820"/>
        </w:trPr>
        <w:tc>
          <w:tcPr>
            <w:tcW w:w="8286" w:type="dxa"/>
          </w:tcPr>
          <w:p w:rsidR="008A1787" w:rsidRDefault="008A1787" w:rsidP="00DB4F6B">
            <w:pPr>
              <w:pStyle w:val="TableParagraph"/>
              <w:tabs>
                <w:tab w:val="left" w:pos="527"/>
              </w:tabs>
              <w:spacing w:line="259" w:lineRule="auto"/>
              <w:ind w:left="527" w:right="109" w:hanging="360"/>
            </w:pPr>
            <w:r>
              <w:t>-</w:t>
            </w:r>
            <w:r>
              <w:tab/>
              <w:t xml:space="preserve">za predaju biorazgradivog komunalnog otpada, </w:t>
            </w:r>
            <w:proofErr w:type="spellStart"/>
            <w:r>
              <w:t>reciklabilni</w:t>
            </w:r>
            <w:proofErr w:type="spellEnd"/>
            <w:r>
              <w:t xml:space="preserve"> komunalni otpad, problematični</w:t>
            </w:r>
            <w:r>
              <w:rPr>
                <w:spacing w:val="21"/>
              </w:rPr>
              <w:t xml:space="preserve"> </w:t>
            </w:r>
            <w:r>
              <w:t>otpad</w:t>
            </w:r>
            <w:r>
              <w:rPr>
                <w:spacing w:val="21"/>
              </w:rPr>
              <w:t xml:space="preserve"> </w:t>
            </w:r>
            <w:r>
              <w:t>i</w:t>
            </w:r>
            <w:r>
              <w:rPr>
                <w:spacing w:val="20"/>
              </w:rPr>
              <w:t xml:space="preserve"> </w:t>
            </w:r>
            <w:r>
              <w:t>glomazni</w:t>
            </w:r>
            <w:r>
              <w:rPr>
                <w:spacing w:val="21"/>
              </w:rPr>
              <w:t xml:space="preserve"> </w:t>
            </w:r>
            <w:r>
              <w:t>otpad</w:t>
            </w:r>
            <w:r>
              <w:rPr>
                <w:spacing w:val="21"/>
              </w:rPr>
              <w:t xml:space="preserve"> </w:t>
            </w:r>
            <w:r>
              <w:t>neodvojeno</w:t>
            </w:r>
            <w:r>
              <w:rPr>
                <w:spacing w:val="22"/>
              </w:rPr>
              <w:t xml:space="preserve"> </w:t>
            </w:r>
            <w:r>
              <w:t>od</w:t>
            </w:r>
            <w:r>
              <w:rPr>
                <w:spacing w:val="21"/>
              </w:rPr>
              <w:t xml:space="preserve"> </w:t>
            </w:r>
            <w:r>
              <w:t>miješanog</w:t>
            </w:r>
            <w:r>
              <w:rPr>
                <w:spacing w:val="21"/>
              </w:rPr>
              <w:t xml:space="preserve"> </w:t>
            </w:r>
            <w:r>
              <w:t>komunalnog</w:t>
            </w:r>
          </w:p>
          <w:p w:rsidR="008A1787" w:rsidRDefault="008A1787" w:rsidP="00DB4F6B">
            <w:pPr>
              <w:pStyle w:val="TableParagraph"/>
              <w:ind w:left="527"/>
            </w:pPr>
            <w:r>
              <w:t>otpada</w:t>
            </w:r>
          </w:p>
        </w:tc>
        <w:tc>
          <w:tcPr>
            <w:tcW w:w="1284" w:type="dxa"/>
          </w:tcPr>
          <w:p w:rsidR="008A1787" w:rsidRDefault="008A1787" w:rsidP="00DB4F6B">
            <w:pPr>
              <w:pStyle w:val="TableParagraph"/>
              <w:spacing w:before="6"/>
              <w:rPr>
                <w:sz w:val="23"/>
              </w:rPr>
            </w:pPr>
          </w:p>
          <w:p w:rsidR="008A1787" w:rsidRDefault="008A1787" w:rsidP="00DB4F6B">
            <w:pPr>
              <w:pStyle w:val="TableParagraph"/>
              <w:ind w:right="141"/>
              <w:jc w:val="right"/>
            </w:pPr>
            <w:r>
              <w:t>500,00 kn</w:t>
            </w:r>
          </w:p>
        </w:tc>
      </w:tr>
      <w:tr w:rsidR="007741E0" w:rsidTr="0086227E">
        <w:trPr>
          <w:trHeight w:val="820"/>
        </w:trPr>
        <w:tc>
          <w:tcPr>
            <w:tcW w:w="8286" w:type="dxa"/>
          </w:tcPr>
          <w:p w:rsidR="007741E0" w:rsidRDefault="007741E0" w:rsidP="007741E0">
            <w:pPr>
              <w:pStyle w:val="TableParagraph"/>
              <w:tabs>
                <w:tab w:val="left" w:pos="527"/>
              </w:tabs>
              <w:spacing w:line="256" w:lineRule="auto"/>
              <w:ind w:left="527" w:right="104" w:hanging="360"/>
            </w:pPr>
            <w:r>
              <w:t>-</w:t>
            </w:r>
            <w:r>
              <w:tab/>
              <w:t>za odlaganje miješanog komunalnog otpada u spremnik postavljen na javnoj površini</w:t>
            </w:r>
          </w:p>
        </w:tc>
        <w:tc>
          <w:tcPr>
            <w:tcW w:w="1284" w:type="dxa"/>
          </w:tcPr>
          <w:p w:rsidR="007741E0" w:rsidRPr="0025363F" w:rsidRDefault="007741E0" w:rsidP="007741E0">
            <w:pPr>
              <w:pStyle w:val="TableParagraph"/>
              <w:spacing w:line="250" w:lineRule="exact"/>
              <w:ind w:right="135"/>
              <w:jc w:val="right"/>
              <w:rPr>
                <w:color w:val="FF0000"/>
              </w:rPr>
            </w:pPr>
            <w:r w:rsidRPr="0025363F">
              <w:rPr>
                <w:color w:val="FF0000"/>
              </w:rPr>
              <w:t>2.000,00 kn</w:t>
            </w:r>
          </w:p>
          <w:p w:rsidR="007741E0" w:rsidRDefault="007741E0" w:rsidP="007741E0">
            <w:pPr>
              <w:pStyle w:val="TableParagraph"/>
              <w:spacing w:line="250" w:lineRule="exact"/>
              <w:ind w:right="135"/>
              <w:jc w:val="right"/>
            </w:pPr>
            <w:r w:rsidRPr="0025363F">
              <w:rPr>
                <w:color w:val="FF0000"/>
              </w:rPr>
              <w:t>Prijedlog 800,00</w:t>
            </w:r>
          </w:p>
        </w:tc>
      </w:tr>
      <w:tr w:rsidR="007741E0" w:rsidTr="0086227E">
        <w:trPr>
          <w:trHeight w:val="820"/>
        </w:trPr>
        <w:tc>
          <w:tcPr>
            <w:tcW w:w="8286" w:type="dxa"/>
          </w:tcPr>
          <w:p w:rsidR="007741E0" w:rsidRDefault="007741E0" w:rsidP="007741E0">
            <w:pPr>
              <w:pStyle w:val="TableParagraph"/>
              <w:spacing w:line="259" w:lineRule="auto"/>
              <w:ind w:left="527" w:right="94" w:hanging="360"/>
              <w:jc w:val="both"/>
            </w:pPr>
            <w:r>
              <w:t>-    ako s krupnim (glomaznim) otpadom postupa na način da isti odlaže u spremnike</w:t>
            </w:r>
          </w:p>
          <w:p w:rsidR="007741E0" w:rsidRDefault="007741E0" w:rsidP="007741E0">
            <w:pPr>
              <w:pStyle w:val="TableParagraph"/>
              <w:spacing w:line="259" w:lineRule="auto"/>
              <w:ind w:left="167" w:right="94"/>
              <w:jc w:val="both"/>
            </w:pPr>
            <w:r>
              <w:t xml:space="preserve">    za prikupljanje miješanog komunalnog otpada, zatim unutar drvoreda, dječjih    </w:t>
            </w:r>
          </w:p>
          <w:p w:rsidR="007741E0" w:rsidRDefault="007741E0" w:rsidP="007741E0">
            <w:pPr>
              <w:pStyle w:val="TableParagraph"/>
              <w:spacing w:line="259" w:lineRule="auto"/>
              <w:ind w:left="167" w:right="94"/>
              <w:jc w:val="both"/>
            </w:pPr>
            <w:r>
              <w:t xml:space="preserve">    igrališta, javnih zelenih površina i parkova te na mjesta koja za to nisu </w:t>
            </w:r>
          </w:p>
          <w:p w:rsidR="007741E0" w:rsidRDefault="007741E0" w:rsidP="007741E0">
            <w:pPr>
              <w:pStyle w:val="TableParagraph"/>
              <w:spacing w:line="259" w:lineRule="auto"/>
              <w:ind w:left="167" w:right="94"/>
              <w:jc w:val="both"/>
            </w:pPr>
            <w:r>
              <w:t xml:space="preserve">    predviđena, te da s krupnim (glomaznim) komunalnim otpadom odlaže bačve,   </w:t>
            </w:r>
          </w:p>
          <w:p w:rsidR="007741E0" w:rsidRDefault="007741E0" w:rsidP="007741E0">
            <w:pPr>
              <w:pStyle w:val="TableParagraph"/>
              <w:spacing w:line="259" w:lineRule="auto"/>
              <w:ind w:left="167" w:right="94"/>
              <w:jc w:val="both"/>
            </w:pPr>
            <w:r>
              <w:t xml:space="preserve">    kante i slične posude u kojima ima ulja, boja, kiselina i drugih opasnih tvari te </w:t>
            </w:r>
          </w:p>
          <w:p w:rsidR="007741E0" w:rsidRDefault="007741E0" w:rsidP="007741E0">
            <w:pPr>
              <w:pStyle w:val="TableParagraph"/>
              <w:spacing w:line="259" w:lineRule="auto"/>
              <w:ind w:left="167" w:right="94"/>
              <w:jc w:val="both"/>
            </w:pPr>
            <w:r>
              <w:t xml:space="preserve">    drugog problematičnog</w:t>
            </w:r>
            <w:r>
              <w:rPr>
                <w:spacing w:val="-2"/>
              </w:rPr>
              <w:t xml:space="preserve"> </w:t>
            </w:r>
            <w:r>
              <w:t>otpada</w:t>
            </w:r>
          </w:p>
        </w:tc>
        <w:tc>
          <w:tcPr>
            <w:tcW w:w="1284" w:type="dxa"/>
          </w:tcPr>
          <w:p w:rsidR="007741E0" w:rsidRDefault="007741E0" w:rsidP="007741E0">
            <w:pPr>
              <w:pStyle w:val="TableParagraph"/>
              <w:spacing w:line="248" w:lineRule="exact"/>
              <w:ind w:right="142"/>
              <w:jc w:val="right"/>
            </w:pPr>
            <w:r>
              <w:t>500,00 kn</w:t>
            </w:r>
          </w:p>
        </w:tc>
      </w:tr>
      <w:tr w:rsidR="007741E0" w:rsidTr="0086227E">
        <w:trPr>
          <w:trHeight w:val="820"/>
        </w:trPr>
        <w:tc>
          <w:tcPr>
            <w:tcW w:w="8286" w:type="dxa"/>
          </w:tcPr>
          <w:p w:rsidR="007741E0" w:rsidRDefault="007741E0" w:rsidP="007741E0">
            <w:pPr>
              <w:pStyle w:val="TableParagraph"/>
              <w:tabs>
                <w:tab w:val="left" w:pos="542"/>
                <w:tab w:val="left" w:pos="7108"/>
              </w:tabs>
              <w:spacing w:line="259" w:lineRule="auto"/>
              <w:ind w:left="527" w:right="104" w:hanging="360"/>
            </w:pPr>
            <w:r>
              <w:t>-</w:t>
            </w:r>
            <w:r>
              <w:tab/>
            </w:r>
            <w:r>
              <w:tab/>
              <w:t xml:space="preserve">za  nepredavanje  problematičnog  otpad  u </w:t>
            </w:r>
            <w:r>
              <w:rPr>
                <w:spacing w:val="26"/>
              </w:rPr>
              <w:t xml:space="preserve"> </w:t>
            </w:r>
            <w:proofErr w:type="spellStart"/>
            <w:r>
              <w:t>reciklažno</w:t>
            </w:r>
            <w:proofErr w:type="spellEnd"/>
            <w:r>
              <w:t xml:space="preserve"> </w:t>
            </w:r>
            <w:r>
              <w:rPr>
                <w:spacing w:val="2"/>
              </w:rPr>
              <w:t xml:space="preserve"> </w:t>
            </w:r>
            <w:r>
              <w:t>dvorište</w:t>
            </w:r>
            <w:r>
              <w:tab/>
              <w:t xml:space="preserve">ili mobilno </w:t>
            </w:r>
            <w:proofErr w:type="spellStart"/>
            <w:r>
              <w:t>reciklažno</w:t>
            </w:r>
            <w:proofErr w:type="spellEnd"/>
            <w:r>
              <w:rPr>
                <w:spacing w:val="-1"/>
              </w:rPr>
              <w:t xml:space="preserve"> </w:t>
            </w:r>
            <w:r>
              <w:t>dvorište</w:t>
            </w:r>
          </w:p>
        </w:tc>
        <w:tc>
          <w:tcPr>
            <w:tcW w:w="1284" w:type="dxa"/>
          </w:tcPr>
          <w:p w:rsidR="007741E0" w:rsidRDefault="007741E0" w:rsidP="007741E0">
            <w:pPr>
              <w:pStyle w:val="TableParagraph"/>
              <w:spacing w:line="248" w:lineRule="exact"/>
              <w:ind w:left="477"/>
            </w:pPr>
            <w:r>
              <w:t>500,00 kn</w:t>
            </w:r>
          </w:p>
        </w:tc>
      </w:tr>
    </w:tbl>
    <w:p w:rsidR="008A1787" w:rsidRDefault="008A1787" w:rsidP="008A1787">
      <w:pPr>
        <w:pStyle w:val="Tijeloteksta"/>
        <w:spacing w:before="2"/>
        <w:ind w:left="0"/>
        <w:rPr>
          <w:sz w:val="29"/>
        </w:rPr>
      </w:pPr>
    </w:p>
    <w:p w:rsidR="008A1787" w:rsidRDefault="0025363F" w:rsidP="008A1787">
      <w:pPr>
        <w:pStyle w:val="Tijeloteksta"/>
        <w:spacing w:before="94" w:line="259" w:lineRule="auto"/>
        <w:ind w:right="832"/>
        <w:jc w:val="both"/>
      </w:pPr>
      <w:r>
        <w:lastRenderedPageBreak/>
        <w:t xml:space="preserve">2) </w:t>
      </w:r>
      <w:r w:rsidR="008A1787">
        <w:t>Radi utvrđivanja nužnih činjenica kojima se utvrđuje postupanje Korisnika usluge protivno Ugovoru o korištenju javne usluge prema ovom članku, kao i činjenica nužnih za obračun ugovorne kazne, Davatelj usluge ovlašten je i dužan postupati po prijavi komunalnih redara, razmotriti i ispitati prijave građana, uzimati potrebne izjave od Korisnika usluga, svojih zaposlenika i trećih osoba, osigurati fotografiranje i/ili video snimanje obračunskog mjesta Korisnika usluge i koristiti takvu fotodokumentaciju, koristiti podatke iz izjave o načinu korištenja javne usluge, evidencije o preuzetom komunalnom otpadu, podatke očitanja mjernih uređaja za potrošnju električne energije ili plina ili pitke vode, podatke iz svojih poslovnih knjiga i drugih evidencija, cjenika ovlaštenih proizvođača opreme i uređaja, stručne, obrazložene i ovjerene procjene nastalih troškova uslijed pojedinog postupanja, vremensko trajanje pojedinog postupanja, te sve druge dokaze s pomoću kojih se i u svezi s drugim dokazima nedvojbeno može utvrditi postupanje Korisnika usluge prema ovom članku, odnosno koji mogu poslužiti za obračun ugovorne</w:t>
      </w:r>
      <w:r w:rsidR="008A1787">
        <w:rPr>
          <w:spacing w:val="-10"/>
        </w:rPr>
        <w:t xml:space="preserve"> </w:t>
      </w:r>
      <w:r w:rsidR="008A1787">
        <w:t>kazne.</w:t>
      </w:r>
    </w:p>
    <w:p w:rsidR="008A1787" w:rsidRDefault="0025363F" w:rsidP="008A1787">
      <w:pPr>
        <w:pStyle w:val="Tijeloteksta"/>
        <w:spacing w:before="156" w:line="259" w:lineRule="auto"/>
        <w:ind w:right="836"/>
        <w:jc w:val="both"/>
      </w:pPr>
      <w:r>
        <w:t xml:space="preserve">3) </w:t>
      </w:r>
      <w:r w:rsidR="008A1787">
        <w:t>Ukoliko se utvrdi da je Korisnik usluge počinio više radnji za koje je prema ovom članku propisana obveza plaćanja ugovorne kazne, Davatelj usluge će mu za svaku od navedenih radnji obračunati i naplatiti ugovornu kaznu.</w:t>
      </w:r>
    </w:p>
    <w:p w:rsidR="008A1787" w:rsidRDefault="0025363F" w:rsidP="008A1787">
      <w:pPr>
        <w:pStyle w:val="Tijeloteksta"/>
        <w:spacing w:before="160" w:line="259" w:lineRule="auto"/>
        <w:ind w:right="831"/>
        <w:jc w:val="both"/>
      </w:pPr>
      <w:r>
        <w:t xml:space="preserve">4) </w:t>
      </w:r>
      <w:r w:rsidR="008A1787">
        <w:t>Kada više Korisnika usluge koristi zajednički spremnik, nastalu obvezu plaćanja ugovorne kazne u slučaju kad se ne utvrdi odgovornost pojedinog korisnika snose svi korisnici usluge koji koriste zajednički spremnik sukladno udjelima u korištenju spremnika.</w:t>
      </w:r>
    </w:p>
    <w:p w:rsidR="00264E45" w:rsidRDefault="00264E45">
      <w:pPr>
        <w:pStyle w:val="Tijeloteksta"/>
        <w:ind w:left="0"/>
        <w:rPr>
          <w:sz w:val="24"/>
        </w:rPr>
      </w:pPr>
    </w:p>
    <w:p w:rsidR="00264E45" w:rsidRDefault="00264E45">
      <w:pPr>
        <w:pStyle w:val="Tijeloteksta"/>
        <w:ind w:left="0"/>
        <w:rPr>
          <w:sz w:val="24"/>
        </w:rPr>
      </w:pPr>
    </w:p>
    <w:p w:rsidR="00264E45" w:rsidRDefault="00264E45">
      <w:pPr>
        <w:pStyle w:val="Tijeloteksta"/>
        <w:spacing w:before="11"/>
        <w:ind w:left="0"/>
        <w:rPr>
          <w:sz w:val="19"/>
        </w:rPr>
      </w:pPr>
    </w:p>
    <w:p w:rsidR="00264E45" w:rsidRDefault="006C5C5F">
      <w:pPr>
        <w:spacing w:line="259" w:lineRule="auto"/>
        <w:ind w:left="226" w:right="805"/>
        <w:jc w:val="center"/>
        <w:rPr>
          <w:i/>
        </w:rPr>
      </w:pPr>
      <w:r>
        <w:rPr>
          <w:i/>
        </w:rPr>
        <w:t>Način određivanja udjela korisnika javne usluge u slučaju kada korisnici javne usluge koriste zajednički spremnik, a nije postignut sporazum o njihovim udjelima</w:t>
      </w:r>
    </w:p>
    <w:p w:rsidR="00264E45" w:rsidRDefault="006C5C5F">
      <w:pPr>
        <w:pStyle w:val="Tijeloteksta"/>
        <w:spacing w:before="162"/>
        <w:ind w:left="3815" w:right="4391"/>
        <w:jc w:val="center"/>
      </w:pPr>
      <w:r>
        <w:t>Članak 4</w:t>
      </w:r>
      <w:r w:rsidR="0025363F">
        <w:t>0</w:t>
      </w:r>
      <w:r>
        <w:t>.</w:t>
      </w:r>
    </w:p>
    <w:p w:rsidR="00264E45" w:rsidRDefault="00264E45">
      <w:pPr>
        <w:pStyle w:val="Tijeloteksta"/>
        <w:spacing w:before="2"/>
        <w:ind w:left="0"/>
        <w:rPr>
          <w:sz w:val="30"/>
        </w:rPr>
      </w:pPr>
    </w:p>
    <w:p w:rsidR="00264E45" w:rsidRDefault="0025363F">
      <w:pPr>
        <w:pStyle w:val="Tijeloteksta"/>
        <w:ind w:right="831"/>
        <w:jc w:val="both"/>
      </w:pPr>
      <w:r>
        <w:t xml:space="preserve">1) </w:t>
      </w:r>
      <w:r w:rsidR="006C5C5F">
        <w:t>U slučaju kad su korisnici javne usluge kućanstva i koriste zajednički spremnik, a nije postignut sporazum o njihovim udjelima, Davatelj usluge određuje udio Korisnika usluge u korištenju zajedničkog spremnika na način da je kriterij za određivanje udjela Korisnika usluge omjer broja fizičkih osoba u kućanstvu Korisnika usluge i ukupnog broja fizičkih osoba na obračunskom</w:t>
      </w:r>
      <w:r w:rsidR="006C5C5F">
        <w:rPr>
          <w:spacing w:val="-2"/>
        </w:rPr>
        <w:t xml:space="preserve"> </w:t>
      </w:r>
      <w:r w:rsidR="006C5C5F">
        <w:t>mjestu.</w:t>
      </w:r>
    </w:p>
    <w:p w:rsidR="00264E45" w:rsidRDefault="00264E45">
      <w:pPr>
        <w:pStyle w:val="Tijeloteksta"/>
        <w:spacing w:before="5"/>
        <w:ind w:left="0"/>
        <w:rPr>
          <w:sz w:val="30"/>
        </w:rPr>
      </w:pPr>
    </w:p>
    <w:p w:rsidR="00264E45" w:rsidRDefault="0025363F">
      <w:pPr>
        <w:pStyle w:val="Tijeloteksta"/>
        <w:spacing w:before="1"/>
        <w:ind w:right="833"/>
        <w:jc w:val="both"/>
      </w:pPr>
      <w:r>
        <w:t xml:space="preserve">2) </w:t>
      </w:r>
      <w:r w:rsidR="006C5C5F">
        <w:t xml:space="preserve">Broj fizičkih osoba u kućanstvu Korisnika usluge Davatelj usluge utvrđuje na temelju očitovanja vlasnika odnosno korisnika nekretnine sadržanog u Izjavi, odnosno kad je potrebno temeljem podataka očitanja mjernih uređaja za potrošnju električne energije, ili plina ili pitke vode ili na drugi način. </w:t>
      </w:r>
      <w:r w:rsidR="006C5C5F">
        <w:rPr>
          <w:color w:val="221F1F"/>
        </w:rPr>
        <w:t>Kad više Korisnika usluge zajednički koriste spremnik na obračunskom mjestu zbroj udjela svih korisnika, određenih međusobnim sporazumom ili prijedlogom davatelja usluge, mora iznositi</w:t>
      </w:r>
      <w:r w:rsidR="006C5C5F">
        <w:rPr>
          <w:color w:val="221F1F"/>
          <w:spacing w:val="-5"/>
        </w:rPr>
        <w:t xml:space="preserve"> </w:t>
      </w:r>
      <w:r w:rsidR="006C5C5F">
        <w:rPr>
          <w:color w:val="221F1F"/>
        </w:rPr>
        <w:t>jedan.</w:t>
      </w:r>
    </w:p>
    <w:p w:rsidR="00264E45" w:rsidRDefault="00264E45">
      <w:pPr>
        <w:jc w:val="both"/>
      </w:pPr>
    </w:p>
    <w:p w:rsidR="00264E45" w:rsidRDefault="0025363F">
      <w:pPr>
        <w:pStyle w:val="Tijeloteksta"/>
        <w:spacing w:before="75" w:line="259" w:lineRule="auto"/>
        <w:ind w:right="834"/>
        <w:jc w:val="both"/>
      </w:pPr>
      <w:r>
        <w:t xml:space="preserve">3) </w:t>
      </w:r>
      <w:r w:rsidR="006C5C5F">
        <w:t>U slučaju kad su Korisnici usluge pravne osobe ili fizičke osobe (obrtnici) i koriste zajednički spremnik (samostalno ili u sklopu sa kućanstvima), a nije postignut sporazum o njihovim udjelima, Davatelj usluge određuje udio Korisnika usluge u korištenju zajedničkog spremnika na sljedeći način:</w:t>
      </w:r>
    </w:p>
    <w:p w:rsidR="00264E45" w:rsidRDefault="006C5C5F">
      <w:pPr>
        <w:pStyle w:val="Odlomakpopisa"/>
        <w:numPr>
          <w:ilvl w:val="0"/>
          <w:numId w:val="1"/>
        </w:numPr>
        <w:tabs>
          <w:tab w:val="left" w:pos="1337"/>
        </w:tabs>
        <w:spacing w:before="160" w:line="259" w:lineRule="auto"/>
        <w:ind w:right="834"/>
      </w:pPr>
      <w:r>
        <w:t>broj zaposlenika u pravnoj osobi ili obrtu kao Korisnika usluge na obračunskom mjestu</w:t>
      </w:r>
      <w:r w:rsidR="00312FAB">
        <w:t>,</w:t>
      </w:r>
    </w:p>
    <w:p w:rsidR="00264E45" w:rsidRDefault="006C5C5F">
      <w:pPr>
        <w:pStyle w:val="Odlomakpopisa"/>
        <w:numPr>
          <w:ilvl w:val="0"/>
          <w:numId w:val="1"/>
        </w:numPr>
        <w:tabs>
          <w:tab w:val="left" w:pos="1337"/>
        </w:tabs>
        <w:spacing w:before="1"/>
      </w:pPr>
      <w:r>
        <w:t>broj fizičkih osoba u kućanstvu kao Korisnika usluge na obračunskom</w:t>
      </w:r>
      <w:r>
        <w:rPr>
          <w:spacing w:val="-17"/>
        </w:rPr>
        <w:t xml:space="preserve"> </w:t>
      </w:r>
      <w:r>
        <w:t>mjestu</w:t>
      </w:r>
      <w:r w:rsidR="00312FAB">
        <w:t>,</w:t>
      </w:r>
    </w:p>
    <w:p w:rsidR="00264E45" w:rsidRDefault="006C5C5F">
      <w:pPr>
        <w:pStyle w:val="Odlomakpopisa"/>
        <w:numPr>
          <w:ilvl w:val="0"/>
          <w:numId w:val="1"/>
        </w:numPr>
        <w:tabs>
          <w:tab w:val="left" w:pos="1337"/>
        </w:tabs>
        <w:spacing w:before="18" w:line="259" w:lineRule="auto"/>
        <w:ind w:right="832"/>
      </w:pPr>
      <w:r>
        <w:t>zbrojem prethodno navedenih kategorija dolazi se do ukupnog broja fizičkih  osoba na određenom obračunskom mjestu te se udio Korisnika usluge u korištenju zajedničkog spremnika izračunava na način da se broj fizičkih osoba po pojedinom Korisniku usluge (kućanstvu, pravnoj osobi odnosno obrtniku) stavlja u omjer s ukupnim brojem fizičkih osoba na obračunskom</w:t>
      </w:r>
      <w:r>
        <w:rPr>
          <w:spacing w:val="-11"/>
        </w:rPr>
        <w:t xml:space="preserve"> </w:t>
      </w:r>
      <w:r>
        <w:t>mjestu.</w:t>
      </w:r>
    </w:p>
    <w:p w:rsidR="0025363F" w:rsidRPr="006C45E2" w:rsidRDefault="0025363F" w:rsidP="006C45E2">
      <w:pPr>
        <w:pStyle w:val="Tijeloteksta"/>
        <w:spacing w:before="161"/>
        <w:ind w:right="835"/>
        <w:jc w:val="both"/>
        <w:rPr>
          <w:color w:val="221F1F"/>
        </w:rPr>
      </w:pPr>
      <w:r>
        <w:rPr>
          <w:color w:val="221F1F"/>
        </w:rPr>
        <w:lastRenderedPageBreak/>
        <w:t xml:space="preserve">4) </w:t>
      </w:r>
      <w:r w:rsidR="006C5C5F">
        <w:rPr>
          <w:color w:val="221F1F"/>
        </w:rPr>
        <w:t>Kad više Korisnika usluge zajednički koriste spremnik na obračunskom mjestu, zbroj udjela svih korisnika, određenih međusobnim sporazumom ili prijedlogom davatelja usluge, mora iznositi jedan.</w:t>
      </w:r>
    </w:p>
    <w:p w:rsidR="0025363F" w:rsidRDefault="0025363F">
      <w:pPr>
        <w:pStyle w:val="Tijeloteksta"/>
        <w:spacing w:before="2"/>
        <w:ind w:left="0"/>
        <w:rPr>
          <w:sz w:val="30"/>
        </w:rPr>
      </w:pPr>
    </w:p>
    <w:p w:rsidR="00264E45" w:rsidRDefault="006C5C5F">
      <w:pPr>
        <w:spacing w:before="1"/>
        <w:ind w:left="3815" w:right="4393"/>
        <w:jc w:val="center"/>
        <w:rPr>
          <w:i/>
        </w:rPr>
      </w:pPr>
      <w:r>
        <w:rPr>
          <w:i/>
          <w:color w:val="221F1F"/>
        </w:rPr>
        <w:t>Cijena javne usluge</w:t>
      </w:r>
    </w:p>
    <w:p w:rsidR="00264E45" w:rsidRDefault="006C45E2">
      <w:pPr>
        <w:pStyle w:val="Tijeloteksta"/>
        <w:spacing w:before="49"/>
        <w:ind w:left="3815" w:right="4391"/>
        <w:jc w:val="center"/>
      </w:pPr>
      <w:r>
        <w:rPr>
          <w:color w:val="221F1F"/>
        </w:rPr>
        <w:t>Članak 41</w:t>
      </w:r>
      <w:r w:rsidR="006C5C5F">
        <w:rPr>
          <w:color w:val="221F1F"/>
        </w:rPr>
        <w:t>.</w:t>
      </w:r>
    </w:p>
    <w:p w:rsidR="00264E45" w:rsidRDefault="00264E45">
      <w:pPr>
        <w:pStyle w:val="Tijeloteksta"/>
        <w:spacing w:before="4"/>
        <w:ind w:left="0"/>
        <w:rPr>
          <w:sz w:val="30"/>
        </w:rPr>
      </w:pPr>
    </w:p>
    <w:p w:rsidR="00264E45" w:rsidRDefault="0025363F">
      <w:pPr>
        <w:pStyle w:val="Tijeloteksta"/>
        <w:spacing w:before="1"/>
        <w:ind w:right="839"/>
        <w:jc w:val="both"/>
      </w:pPr>
      <w:r>
        <w:rPr>
          <w:color w:val="221F1F"/>
        </w:rPr>
        <w:t xml:space="preserve">1) </w:t>
      </w:r>
      <w:r w:rsidR="006C5C5F">
        <w:rPr>
          <w:color w:val="221F1F"/>
        </w:rPr>
        <w:t>Korisnik usluge dužan je platiti Davatelju usluge iznos cijene Javne usluge za obračunsko mjesto i obračunsko razdoblje.</w:t>
      </w:r>
    </w:p>
    <w:p w:rsidR="00264E45" w:rsidRDefault="00264E45">
      <w:pPr>
        <w:pStyle w:val="Tijeloteksta"/>
        <w:spacing w:before="3"/>
        <w:ind w:left="0"/>
        <w:rPr>
          <w:sz w:val="30"/>
        </w:rPr>
      </w:pPr>
    </w:p>
    <w:p w:rsidR="00264E45" w:rsidRDefault="0025363F" w:rsidP="0025363F">
      <w:pPr>
        <w:pStyle w:val="Tijeloteksta"/>
        <w:spacing w:line="571" w:lineRule="auto"/>
        <w:ind w:right="710"/>
      </w:pPr>
      <w:r>
        <w:rPr>
          <w:color w:val="221F1F"/>
        </w:rPr>
        <w:t xml:space="preserve">2) </w:t>
      </w:r>
      <w:r w:rsidR="006C5C5F">
        <w:rPr>
          <w:color w:val="221F1F"/>
        </w:rPr>
        <w:t>Formula za izračun cijene Javne usl</w:t>
      </w:r>
      <w:r>
        <w:rPr>
          <w:color w:val="221F1F"/>
        </w:rPr>
        <w:t xml:space="preserve">uge </w:t>
      </w:r>
      <w:r w:rsidR="006C5C5F">
        <w:rPr>
          <w:color w:val="221F1F"/>
        </w:rPr>
        <w:t xml:space="preserve">je: Cijena s </w:t>
      </w:r>
      <w:proofErr w:type="spellStart"/>
      <w:r w:rsidR="006C5C5F">
        <w:rPr>
          <w:color w:val="221F1F"/>
        </w:rPr>
        <w:t>kompostištem</w:t>
      </w:r>
      <w:proofErr w:type="spellEnd"/>
      <w:r w:rsidR="006C5C5F">
        <w:rPr>
          <w:color w:val="221F1F"/>
        </w:rPr>
        <w:t>:</w:t>
      </w:r>
    </w:p>
    <w:p w:rsidR="00264E45" w:rsidRDefault="006C5C5F">
      <w:pPr>
        <w:pStyle w:val="Naslov1"/>
        <w:spacing w:before="0" w:line="249" w:lineRule="exact"/>
        <w:ind w:left="225" w:right="805"/>
        <w:rPr>
          <w:rFonts w:ascii="Arial"/>
        </w:rPr>
      </w:pPr>
      <w:r>
        <w:rPr>
          <w:rFonts w:ascii="Arial"/>
          <w:color w:val="221F1F"/>
        </w:rPr>
        <w:t>CJU = CMJUK + ((JCV x BP) x U) + UK</w:t>
      </w:r>
    </w:p>
    <w:p w:rsidR="00264E45" w:rsidRDefault="00264E45">
      <w:pPr>
        <w:pStyle w:val="Tijeloteksta"/>
        <w:spacing w:before="7"/>
        <w:ind w:left="0"/>
        <w:rPr>
          <w:b/>
          <w:sz w:val="30"/>
        </w:rPr>
      </w:pPr>
    </w:p>
    <w:p w:rsidR="00264E45" w:rsidRDefault="006C5C5F">
      <w:pPr>
        <w:pStyle w:val="Tijeloteksta"/>
        <w:jc w:val="both"/>
      </w:pPr>
      <w:r>
        <w:rPr>
          <w:color w:val="221F1F"/>
        </w:rPr>
        <w:t>Cijena usluge sa sakupljanjem BKO:</w:t>
      </w:r>
    </w:p>
    <w:p w:rsidR="00264E45" w:rsidRDefault="00264E45">
      <w:pPr>
        <w:pStyle w:val="Tijeloteksta"/>
        <w:spacing w:before="2"/>
        <w:ind w:left="0"/>
        <w:rPr>
          <w:sz w:val="30"/>
        </w:rPr>
      </w:pPr>
    </w:p>
    <w:p w:rsidR="00264E45" w:rsidRDefault="006C5C5F">
      <w:pPr>
        <w:pStyle w:val="Naslov1"/>
        <w:spacing w:before="0"/>
        <w:ind w:left="227" w:right="805"/>
        <w:rPr>
          <w:rFonts w:ascii="Arial"/>
        </w:rPr>
      </w:pPr>
      <w:r>
        <w:rPr>
          <w:rFonts w:ascii="Arial"/>
          <w:color w:val="221F1F"/>
        </w:rPr>
        <w:t>CJU = CMJUS + ((JCV x BP) x U) + UK</w:t>
      </w:r>
    </w:p>
    <w:p w:rsidR="00264E45" w:rsidRDefault="00264E45">
      <w:pPr>
        <w:pStyle w:val="Tijeloteksta"/>
        <w:spacing w:before="7"/>
        <w:ind w:left="0"/>
        <w:rPr>
          <w:b/>
          <w:sz w:val="30"/>
        </w:rPr>
      </w:pPr>
    </w:p>
    <w:p w:rsidR="00264E45" w:rsidRDefault="006C5C5F">
      <w:pPr>
        <w:pStyle w:val="Tijeloteksta"/>
        <w:jc w:val="both"/>
      </w:pPr>
      <w:r>
        <w:rPr>
          <w:color w:val="221F1F"/>
        </w:rPr>
        <w:t>Pri čemu je:</w:t>
      </w:r>
    </w:p>
    <w:p w:rsidR="00264E45" w:rsidRDefault="00264E45">
      <w:pPr>
        <w:pStyle w:val="Tijeloteksta"/>
        <w:spacing w:before="2"/>
        <w:ind w:left="0"/>
        <w:rPr>
          <w:sz w:val="30"/>
        </w:rPr>
      </w:pPr>
    </w:p>
    <w:p w:rsidR="00264E45" w:rsidRDefault="006C5C5F">
      <w:pPr>
        <w:pStyle w:val="Odlomakpopisa"/>
        <w:numPr>
          <w:ilvl w:val="0"/>
          <w:numId w:val="11"/>
        </w:numPr>
        <w:tabs>
          <w:tab w:val="left" w:pos="977"/>
        </w:tabs>
        <w:spacing w:line="252" w:lineRule="exact"/>
        <w:jc w:val="left"/>
      </w:pPr>
      <w:r>
        <w:rPr>
          <w:b/>
          <w:color w:val="221F1F"/>
        </w:rPr>
        <w:t xml:space="preserve">CJU </w:t>
      </w:r>
      <w:r>
        <w:rPr>
          <w:color w:val="221F1F"/>
        </w:rPr>
        <w:t>- cijena javne</w:t>
      </w:r>
      <w:r>
        <w:rPr>
          <w:color w:val="221F1F"/>
          <w:spacing w:val="-1"/>
        </w:rPr>
        <w:t xml:space="preserve"> </w:t>
      </w:r>
      <w:r>
        <w:rPr>
          <w:color w:val="221F1F"/>
        </w:rPr>
        <w:t>usluge</w:t>
      </w:r>
    </w:p>
    <w:p w:rsidR="00264E45" w:rsidRDefault="006C5C5F">
      <w:pPr>
        <w:pStyle w:val="Odlomakpopisa"/>
        <w:numPr>
          <w:ilvl w:val="0"/>
          <w:numId w:val="11"/>
        </w:numPr>
        <w:tabs>
          <w:tab w:val="left" w:pos="977"/>
        </w:tabs>
        <w:spacing w:line="252" w:lineRule="exact"/>
        <w:jc w:val="left"/>
      </w:pPr>
      <w:r>
        <w:rPr>
          <w:b/>
          <w:color w:val="221F1F"/>
        </w:rPr>
        <w:t xml:space="preserve">CMJUK </w:t>
      </w:r>
      <w:r>
        <w:rPr>
          <w:color w:val="221F1F"/>
        </w:rPr>
        <w:t>- cijena minimalne javne usluge s</w:t>
      </w:r>
      <w:r>
        <w:rPr>
          <w:color w:val="221F1F"/>
          <w:spacing w:val="-6"/>
        </w:rPr>
        <w:t xml:space="preserve"> </w:t>
      </w:r>
      <w:proofErr w:type="spellStart"/>
      <w:r>
        <w:rPr>
          <w:color w:val="221F1F"/>
        </w:rPr>
        <w:t>kompostištem</w:t>
      </w:r>
      <w:proofErr w:type="spellEnd"/>
    </w:p>
    <w:p w:rsidR="00264E45" w:rsidRDefault="006C5C5F">
      <w:pPr>
        <w:pStyle w:val="Odlomakpopisa"/>
        <w:numPr>
          <w:ilvl w:val="0"/>
          <w:numId w:val="11"/>
        </w:numPr>
        <w:tabs>
          <w:tab w:val="left" w:pos="977"/>
        </w:tabs>
        <w:spacing w:before="2" w:line="252" w:lineRule="exact"/>
        <w:jc w:val="left"/>
      </w:pPr>
      <w:r>
        <w:rPr>
          <w:b/>
          <w:color w:val="221F1F"/>
        </w:rPr>
        <w:t xml:space="preserve">CMJUS </w:t>
      </w:r>
      <w:r>
        <w:rPr>
          <w:color w:val="221F1F"/>
        </w:rPr>
        <w:t>- cijena minimalne javne usluge sa sakupljanjem</w:t>
      </w:r>
      <w:r>
        <w:rPr>
          <w:color w:val="221F1F"/>
          <w:spacing w:val="-4"/>
        </w:rPr>
        <w:t xml:space="preserve"> </w:t>
      </w:r>
      <w:r>
        <w:rPr>
          <w:color w:val="221F1F"/>
        </w:rPr>
        <w:t>BKO</w:t>
      </w:r>
    </w:p>
    <w:p w:rsidR="00264E45" w:rsidRDefault="006C5C5F">
      <w:pPr>
        <w:pStyle w:val="Odlomakpopisa"/>
        <w:numPr>
          <w:ilvl w:val="0"/>
          <w:numId w:val="11"/>
        </w:numPr>
        <w:tabs>
          <w:tab w:val="left" w:pos="977"/>
        </w:tabs>
        <w:ind w:right="1278"/>
        <w:jc w:val="left"/>
      </w:pPr>
      <w:r>
        <w:rPr>
          <w:b/>
          <w:color w:val="221F1F"/>
        </w:rPr>
        <w:t xml:space="preserve">JCV </w:t>
      </w:r>
      <w:r>
        <w:rPr>
          <w:color w:val="221F1F"/>
        </w:rPr>
        <w:t>- jedinična cijena za pražnjenje volumena spremnika miješanog komunalnog otpada izražena u kunama sukladno</w:t>
      </w:r>
      <w:r>
        <w:rPr>
          <w:color w:val="221F1F"/>
          <w:spacing w:val="-4"/>
        </w:rPr>
        <w:t xml:space="preserve"> </w:t>
      </w:r>
      <w:r>
        <w:rPr>
          <w:color w:val="221F1F"/>
        </w:rPr>
        <w:t>cjeniku</w:t>
      </w:r>
    </w:p>
    <w:p w:rsidR="00264E45" w:rsidRDefault="006C5C5F">
      <w:pPr>
        <w:pStyle w:val="Odlomakpopisa"/>
        <w:numPr>
          <w:ilvl w:val="0"/>
          <w:numId w:val="11"/>
        </w:numPr>
        <w:tabs>
          <w:tab w:val="left" w:pos="977"/>
        </w:tabs>
        <w:ind w:right="838"/>
        <w:jc w:val="left"/>
      </w:pPr>
      <w:r>
        <w:rPr>
          <w:b/>
          <w:color w:val="221F1F"/>
        </w:rPr>
        <w:t xml:space="preserve">BP </w:t>
      </w:r>
      <w:r>
        <w:rPr>
          <w:color w:val="221F1F"/>
        </w:rPr>
        <w:t>- broj pražnjenja spremnika miješanog komunalnog otpada u obračunskom razdoblju sukladno podacima u</w:t>
      </w:r>
      <w:r>
        <w:rPr>
          <w:color w:val="221F1F"/>
          <w:spacing w:val="-3"/>
        </w:rPr>
        <w:t xml:space="preserve"> </w:t>
      </w:r>
      <w:r>
        <w:rPr>
          <w:color w:val="221F1F"/>
        </w:rPr>
        <w:t>Evidenciji</w:t>
      </w:r>
    </w:p>
    <w:p w:rsidR="00264E45" w:rsidRDefault="006C5C5F">
      <w:pPr>
        <w:pStyle w:val="Odlomakpopisa"/>
        <w:numPr>
          <w:ilvl w:val="0"/>
          <w:numId w:val="11"/>
        </w:numPr>
        <w:tabs>
          <w:tab w:val="left" w:pos="977"/>
        </w:tabs>
        <w:spacing w:line="252" w:lineRule="exact"/>
        <w:jc w:val="left"/>
      </w:pPr>
      <w:r>
        <w:rPr>
          <w:b/>
          <w:color w:val="221F1F"/>
        </w:rPr>
        <w:t xml:space="preserve">U </w:t>
      </w:r>
      <w:r>
        <w:rPr>
          <w:color w:val="221F1F"/>
        </w:rPr>
        <w:t>- udio Korisnika usluge u korištenju</w:t>
      </w:r>
      <w:r>
        <w:rPr>
          <w:color w:val="221F1F"/>
          <w:spacing w:val="-5"/>
        </w:rPr>
        <w:t xml:space="preserve"> </w:t>
      </w:r>
      <w:r>
        <w:rPr>
          <w:color w:val="221F1F"/>
        </w:rPr>
        <w:t>spremnika</w:t>
      </w:r>
    </w:p>
    <w:p w:rsidR="00264E45" w:rsidRDefault="006C5C5F">
      <w:pPr>
        <w:pStyle w:val="Odlomakpopisa"/>
        <w:numPr>
          <w:ilvl w:val="0"/>
          <w:numId w:val="11"/>
        </w:numPr>
        <w:tabs>
          <w:tab w:val="left" w:pos="977"/>
        </w:tabs>
        <w:spacing w:line="252" w:lineRule="exact"/>
        <w:jc w:val="left"/>
      </w:pPr>
      <w:r>
        <w:rPr>
          <w:b/>
          <w:color w:val="221F1F"/>
        </w:rPr>
        <w:t xml:space="preserve">UK </w:t>
      </w:r>
      <w:r>
        <w:rPr>
          <w:color w:val="221F1F"/>
        </w:rPr>
        <w:t>- ugovorna</w:t>
      </w:r>
      <w:r>
        <w:rPr>
          <w:color w:val="221F1F"/>
          <w:spacing w:val="-1"/>
        </w:rPr>
        <w:t xml:space="preserve"> </w:t>
      </w:r>
      <w:r>
        <w:rPr>
          <w:color w:val="221F1F"/>
        </w:rPr>
        <w:t>kazna</w:t>
      </w:r>
    </w:p>
    <w:p w:rsidR="00264E45" w:rsidRDefault="00264E45">
      <w:pPr>
        <w:spacing w:line="252" w:lineRule="exact"/>
      </w:pPr>
    </w:p>
    <w:p w:rsidR="007741E0" w:rsidRDefault="007741E0">
      <w:pPr>
        <w:spacing w:line="252" w:lineRule="exact"/>
      </w:pPr>
    </w:p>
    <w:p w:rsidR="00264E45" w:rsidRDefault="006C5C5F">
      <w:pPr>
        <w:spacing w:before="75"/>
        <w:ind w:left="2498"/>
        <w:rPr>
          <w:i/>
        </w:rPr>
      </w:pPr>
      <w:r>
        <w:rPr>
          <w:i/>
        </w:rPr>
        <w:t>Obračunska razdoblja kroz kalendarsku godinu</w:t>
      </w:r>
    </w:p>
    <w:p w:rsidR="00264E45" w:rsidRDefault="00264E45">
      <w:pPr>
        <w:pStyle w:val="Tijeloteksta"/>
        <w:spacing w:before="1"/>
        <w:ind w:left="0"/>
        <w:rPr>
          <w:i/>
          <w:sz w:val="28"/>
        </w:rPr>
      </w:pPr>
    </w:p>
    <w:p w:rsidR="00264E45" w:rsidRDefault="006C45E2">
      <w:pPr>
        <w:pStyle w:val="Tijeloteksta"/>
        <w:ind w:left="3815" w:right="4391"/>
        <w:jc w:val="center"/>
      </w:pPr>
      <w:r>
        <w:rPr>
          <w:color w:val="221F1F"/>
        </w:rPr>
        <w:t>Članak 42</w:t>
      </w:r>
      <w:r w:rsidR="006C5C5F">
        <w:rPr>
          <w:color w:val="221F1F"/>
        </w:rPr>
        <w:t>.</w:t>
      </w:r>
    </w:p>
    <w:p w:rsidR="00264E45" w:rsidRDefault="00264E45">
      <w:pPr>
        <w:pStyle w:val="Tijeloteksta"/>
        <w:spacing w:before="10"/>
        <w:ind w:left="0"/>
        <w:rPr>
          <w:sz w:val="27"/>
        </w:rPr>
      </w:pPr>
    </w:p>
    <w:p w:rsidR="00264E45" w:rsidRDefault="006C5C5F">
      <w:pPr>
        <w:pStyle w:val="Tijeloteksta"/>
        <w:spacing w:before="1"/>
        <w:jc w:val="both"/>
      </w:pPr>
      <w:r>
        <w:t>Obračunsko razdoblje za obračun Javne usluge je svaka dva mjeseca.</w:t>
      </w:r>
    </w:p>
    <w:p w:rsidR="00264E45" w:rsidRDefault="00264E45">
      <w:pPr>
        <w:pStyle w:val="Tijeloteksta"/>
        <w:ind w:left="0"/>
        <w:rPr>
          <w:sz w:val="24"/>
        </w:rPr>
      </w:pPr>
    </w:p>
    <w:p w:rsidR="00264E45" w:rsidRDefault="00264E45">
      <w:pPr>
        <w:pStyle w:val="Tijeloteksta"/>
        <w:spacing w:before="1"/>
        <w:ind w:left="0"/>
        <w:rPr>
          <w:sz w:val="25"/>
        </w:rPr>
      </w:pPr>
    </w:p>
    <w:p w:rsidR="00264E45" w:rsidRDefault="006C5C5F">
      <w:pPr>
        <w:spacing w:before="1" w:line="259" w:lineRule="auto"/>
        <w:ind w:left="223" w:right="805"/>
        <w:jc w:val="center"/>
        <w:rPr>
          <w:i/>
        </w:rPr>
      </w:pPr>
      <w:r>
        <w:rPr>
          <w:i/>
        </w:rPr>
        <w:t>Kriterij za određivanje Korisnika usluge u čije ime jedinica lokalne samouprave preuzima obvezu plaćanja cijene javne usluge.</w:t>
      </w:r>
    </w:p>
    <w:p w:rsidR="00264E45" w:rsidRDefault="006C45E2">
      <w:pPr>
        <w:pStyle w:val="Tijeloteksta"/>
        <w:spacing w:before="159"/>
        <w:ind w:left="3815" w:right="4391"/>
        <w:jc w:val="center"/>
      </w:pPr>
      <w:r>
        <w:t>Članak 43</w:t>
      </w:r>
      <w:r w:rsidR="006C5C5F">
        <w:t>.</w:t>
      </w:r>
    </w:p>
    <w:p w:rsidR="00264E45" w:rsidRDefault="00281A39" w:rsidP="006C45E2">
      <w:pPr>
        <w:pStyle w:val="Tijeloteksta"/>
        <w:spacing w:before="181"/>
        <w:ind w:right="600"/>
        <w:jc w:val="both"/>
      </w:pPr>
      <w:r>
        <w:t xml:space="preserve">1) </w:t>
      </w:r>
      <w:r w:rsidR="006C5C5F">
        <w:t>Pravo na oslobađanje plaćanja javne usluge u cjelokupnom iznosu imaju:</w:t>
      </w:r>
    </w:p>
    <w:p w:rsidR="00EC1B2B" w:rsidRDefault="006C5C5F" w:rsidP="006C45E2">
      <w:pPr>
        <w:pStyle w:val="Odlomakpopisa"/>
        <w:numPr>
          <w:ilvl w:val="0"/>
          <w:numId w:val="43"/>
        </w:numPr>
        <w:tabs>
          <w:tab w:val="left" w:pos="454"/>
        </w:tabs>
        <w:spacing w:before="180"/>
        <w:ind w:right="600"/>
      </w:pPr>
      <w:r>
        <w:t>primatelji zajamčene minimalne</w:t>
      </w:r>
      <w:r w:rsidRPr="006C45E2">
        <w:rPr>
          <w:spacing w:val="-2"/>
        </w:rPr>
        <w:t xml:space="preserve"> </w:t>
      </w:r>
      <w:r>
        <w:t>naknade</w:t>
      </w:r>
    </w:p>
    <w:p w:rsidR="00264E45" w:rsidRDefault="006C5C5F" w:rsidP="006C45E2">
      <w:pPr>
        <w:pStyle w:val="Odlomakpopisa"/>
        <w:numPr>
          <w:ilvl w:val="0"/>
          <w:numId w:val="43"/>
        </w:numPr>
        <w:tabs>
          <w:tab w:val="left" w:pos="454"/>
        </w:tabs>
        <w:ind w:right="600"/>
      </w:pPr>
      <w:r>
        <w:t xml:space="preserve">staračka samačka domaćinstva s navršenih 70 g. života s prijavljenim prebivalištem na području </w:t>
      </w:r>
      <w:r w:rsidR="00F512BB">
        <w:t>Općine Bednja.</w:t>
      </w:r>
    </w:p>
    <w:p w:rsidR="00EC1B2B" w:rsidRDefault="00EC1B2B" w:rsidP="006C45E2">
      <w:pPr>
        <w:tabs>
          <w:tab w:val="left" w:pos="454"/>
        </w:tabs>
        <w:ind w:left="255" w:right="600"/>
      </w:pPr>
    </w:p>
    <w:p w:rsidR="00264E45" w:rsidRDefault="00FF593B">
      <w:pPr>
        <w:pStyle w:val="Tijeloteksta"/>
        <w:spacing w:before="161" w:line="259" w:lineRule="auto"/>
        <w:ind w:right="832"/>
        <w:jc w:val="both"/>
      </w:pPr>
      <w:r>
        <w:t xml:space="preserve">2) </w:t>
      </w:r>
      <w:r w:rsidR="006C5C5F">
        <w:t xml:space="preserve">Zahtjev za oslobađanje plaćanja Javne usluge Korisnici usluge podnose </w:t>
      </w:r>
      <w:r w:rsidR="00B34047">
        <w:t>Jedinstvenom upravnom odjelu Općine Bednja</w:t>
      </w:r>
      <w:r w:rsidR="006C5C5F">
        <w:t xml:space="preserve">. Podnositelji zahtjeva odnosno primatelji zajamčene minimalne naknade zahtjevu prilažu rješenje o pravu na isplatu zajamčene minimalne naknade izdanog od strane nadležnog tijela, a korisnici iz stavka 1. alineje 2. dokaz o </w:t>
      </w:r>
      <w:r w:rsidR="006C5C5F">
        <w:lastRenderedPageBreak/>
        <w:t>ispunjavanj</w:t>
      </w:r>
      <w:r w:rsidR="00EC1B2B">
        <w:t>u uvjeta godina života. Jedinstveni upravni odjel</w:t>
      </w:r>
      <w:r w:rsidR="006C5C5F">
        <w:t xml:space="preserve"> po potrebi će pribaviti i druge dokaze.</w:t>
      </w:r>
    </w:p>
    <w:p w:rsidR="00264E45" w:rsidRDefault="00FF593B">
      <w:pPr>
        <w:pStyle w:val="Tijeloteksta"/>
        <w:spacing w:before="159" w:line="259" w:lineRule="auto"/>
        <w:ind w:right="832"/>
        <w:jc w:val="both"/>
      </w:pPr>
      <w:r>
        <w:t xml:space="preserve">3) </w:t>
      </w:r>
      <w:r w:rsidR="00EC1B2B">
        <w:t>Jedinstveni upravni odjel Općine Bednja</w:t>
      </w:r>
      <w:r w:rsidR="006C5C5F">
        <w:t xml:space="preserve"> dostaviti će Davatelju usluge popis osoba koje su</w:t>
      </w:r>
      <w:r w:rsidR="00B34047">
        <w:t xml:space="preserve"> u cjelokupnom iznosu</w:t>
      </w:r>
      <w:r w:rsidR="006C5C5F">
        <w:t xml:space="preserve"> oslobođene plaćanja Javne usluge, po provedenom postupku utvrđivanja ispunjenja kriterija iz stavka 1.</w:t>
      </w:r>
      <w:r w:rsidR="00B34047">
        <w:t xml:space="preserve"> i 2.</w:t>
      </w:r>
      <w:r w:rsidR="006C5C5F">
        <w:t xml:space="preserve"> ovog članka.</w:t>
      </w:r>
    </w:p>
    <w:p w:rsidR="007D6C10" w:rsidRDefault="007D6C10">
      <w:pPr>
        <w:pStyle w:val="Tijeloteksta"/>
        <w:spacing w:before="159" w:line="259" w:lineRule="auto"/>
        <w:ind w:right="832"/>
        <w:jc w:val="both"/>
      </w:pPr>
    </w:p>
    <w:p w:rsidR="007D6C10" w:rsidRDefault="00FF593B" w:rsidP="007D6C10">
      <w:pPr>
        <w:pStyle w:val="Tijeloteksta"/>
        <w:spacing w:before="159" w:line="259" w:lineRule="auto"/>
        <w:ind w:right="832"/>
        <w:jc w:val="center"/>
      </w:pPr>
      <w:r>
        <w:t>Članak 44</w:t>
      </w:r>
      <w:r w:rsidR="007D6C10">
        <w:t>.</w:t>
      </w:r>
    </w:p>
    <w:p w:rsidR="007D6C10" w:rsidRDefault="007D6C10" w:rsidP="007D6C10">
      <w:pPr>
        <w:pStyle w:val="Tijeloteksta"/>
        <w:spacing w:before="159" w:line="259" w:lineRule="auto"/>
        <w:ind w:right="832"/>
        <w:jc w:val="both"/>
      </w:pPr>
      <w:r>
        <w:t>1) Općina Bednja</w:t>
      </w:r>
      <w:r w:rsidRPr="007D6C10">
        <w:t xml:space="preserve"> sufinancira trošak odvojenog prikupljanja i zbrinjavanja iskorištenih pelena na način da se korisnicima usluge, fizičkim osobama:</w:t>
      </w:r>
    </w:p>
    <w:p w:rsidR="007D6C10" w:rsidRDefault="007D6C10" w:rsidP="007D6C10">
      <w:pPr>
        <w:pStyle w:val="Tijeloteksta"/>
        <w:numPr>
          <w:ilvl w:val="0"/>
          <w:numId w:val="16"/>
        </w:numPr>
        <w:spacing w:before="159" w:line="259" w:lineRule="auto"/>
        <w:ind w:left="1100" w:right="832"/>
        <w:jc w:val="both"/>
      </w:pPr>
      <w:r w:rsidRPr="007D6C10">
        <w:t xml:space="preserve">za dijete do 2. godine starosti, iznimno i nakon 2. godine starosti djeteta uz potvrdu liječnika o potrebi korištenja pelena s prijavljenim prebivalištem na području </w:t>
      </w:r>
      <w:r>
        <w:t>Općine bednja</w:t>
      </w:r>
      <w:r w:rsidRPr="007D6C10">
        <w:t>, do kraja kalendarske godine tijekom koje dijete navršava 2. godine odnosno starije od dvije godine koje ima potvrdu liječnika o potrebi korištenja</w:t>
      </w:r>
      <w:r>
        <w:t xml:space="preserve"> pelena - odobrava korištenje 15</w:t>
      </w:r>
      <w:r w:rsidRPr="007D6C10">
        <w:t xml:space="preserve"> vreća godišnje na teret </w:t>
      </w:r>
      <w:r>
        <w:t xml:space="preserve">Općine Bednja, </w:t>
      </w:r>
    </w:p>
    <w:p w:rsidR="007D6C10" w:rsidRDefault="007D6C10" w:rsidP="007D6C10">
      <w:pPr>
        <w:pStyle w:val="Tijeloteksta"/>
        <w:spacing w:before="159" w:line="259" w:lineRule="auto"/>
        <w:ind w:left="1100" w:right="832"/>
        <w:jc w:val="both"/>
      </w:pPr>
      <w:r w:rsidRPr="007D6C10">
        <w:t xml:space="preserve"> - za punoljetne osobe s prijavljenim prebivalištem na području </w:t>
      </w:r>
      <w:r>
        <w:t>Općine Bednja</w:t>
      </w:r>
      <w:r w:rsidRPr="007D6C10">
        <w:t xml:space="preserve"> koje iz zdravstvenih razloga koriste pelene - odobrava korištenje do 15 vreća godišnje na teret </w:t>
      </w:r>
      <w:r>
        <w:t>Općine Bednja</w:t>
      </w:r>
      <w:r w:rsidRPr="007D6C10">
        <w:t xml:space="preserve">. </w:t>
      </w:r>
    </w:p>
    <w:p w:rsidR="007D6C10" w:rsidRDefault="007D6C10" w:rsidP="007D6C10">
      <w:pPr>
        <w:pStyle w:val="Tijeloteksta"/>
        <w:spacing w:before="159" w:line="259" w:lineRule="auto"/>
        <w:ind w:left="220" w:right="832"/>
        <w:jc w:val="both"/>
      </w:pPr>
      <w:r>
        <w:t xml:space="preserve">2) </w:t>
      </w:r>
      <w:r w:rsidRPr="007D6C10">
        <w:t>Dodatni spremnici za odlaganje otpadnih pelena mogu se zatražiti samo za obračunsko mjesto na kojem se vrši primopredaja miješanog komunalnog otpada, a za koje je potrebno javiti svaku promjenu vezanu uz korištenje javne usluge u roku 15 dana od nastanka iste.</w:t>
      </w:r>
    </w:p>
    <w:p w:rsidR="007D6C10" w:rsidRDefault="007D6C10" w:rsidP="007D6C10">
      <w:pPr>
        <w:pStyle w:val="Tijeloteksta"/>
        <w:spacing w:before="159" w:line="259" w:lineRule="auto"/>
        <w:ind w:left="220" w:right="832"/>
        <w:jc w:val="both"/>
      </w:pPr>
      <w:r>
        <w:t>3</w:t>
      </w:r>
      <w:r w:rsidRPr="007D6C10">
        <w:t xml:space="preserve">) Zahtjev za ostvarenje prava na oslobođenje plaćanja javne usluge za dodatne spremnike za odlaganja otpadnih pelena podnosi se Davatelju usluga. Pisanom zahtjevu prilaže se rodni list za svako dijete, odnosno liječnička potvrdu za osobu s problemom inkontinencije. </w:t>
      </w:r>
    </w:p>
    <w:p w:rsidR="007D6C10" w:rsidRDefault="007D6C10" w:rsidP="007D6C10">
      <w:pPr>
        <w:pStyle w:val="Tijeloteksta"/>
        <w:spacing w:before="159" w:line="259" w:lineRule="auto"/>
        <w:ind w:left="220" w:right="832"/>
        <w:jc w:val="both"/>
      </w:pPr>
      <w:r>
        <w:t>4</w:t>
      </w:r>
      <w:r w:rsidRPr="007D6C10">
        <w:t xml:space="preserve">) U spremnike za odlaganje otpadnih pelena zabranjeno je odlaganje drugih vrsta otpada. </w:t>
      </w:r>
    </w:p>
    <w:p w:rsidR="007D6C10" w:rsidRDefault="007D6C10" w:rsidP="007D6C10">
      <w:pPr>
        <w:pStyle w:val="Tijeloteksta"/>
        <w:spacing w:before="159" w:line="259" w:lineRule="auto"/>
        <w:ind w:left="220" w:right="832"/>
        <w:jc w:val="both"/>
      </w:pPr>
      <w:r>
        <w:t>5</w:t>
      </w:r>
      <w:r w:rsidRPr="007D6C10">
        <w:t xml:space="preserve">) Pune vreće s iskorištenim pelenama prikupljaju se prema rasporedu odvoza miješanog komunalnog otpada na način da se pune, zatvorene vreće ostave uz spremnik za miješani komunalni otpad. </w:t>
      </w:r>
    </w:p>
    <w:p w:rsidR="007D6C10" w:rsidRDefault="007D6C10" w:rsidP="007D6C10">
      <w:pPr>
        <w:pStyle w:val="Tijeloteksta"/>
        <w:spacing w:before="159" w:line="259" w:lineRule="auto"/>
        <w:ind w:left="220" w:right="832"/>
        <w:jc w:val="both"/>
      </w:pPr>
      <w:r>
        <w:t xml:space="preserve">6) Jedinstveni upravni odjel Općine </w:t>
      </w:r>
      <w:proofErr w:type="spellStart"/>
      <w:r>
        <w:t>Bednja</w:t>
      </w:r>
      <w:r w:rsidRPr="007D6C10">
        <w:t>vodi</w:t>
      </w:r>
      <w:proofErr w:type="spellEnd"/>
      <w:r w:rsidRPr="007D6C10">
        <w:t xml:space="preserve"> evidenciju o korisnicima koji ostvaruju pravo na trošak sufinanciranja zbrinjavanja pelena.</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ind w:left="585"/>
        <w:rPr>
          <w:i/>
        </w:rPr>
      </w:pPr>
      <w:r>
        <w:rPr>
          <w:i/>
        </w:rPr>
        <w:t>Način obračuna naknade za gradnju građevina za gospodarenje komunalnim otpadom</w:t>
      </w:r>
    </w:p>
    <w:p w:rsidR="00264E45" w:rsidRDefault="00FF593B">
      <w:pPr>
        <w:pStyle w:val="Tijeloteksta"/>
        <w:spacing w:before="182"/>
        <w:ind w:left="3815" w:right="4391"/>
        <w:jc w:val="center"/>
      </w:pPr>
      <w:r>
        <w:t>Članak 45</w:t>
      </w:r>
      <w:r w:rsidR="006C5C5F">
        <w:t>.</w:t>
      </w:r>
    </w:p>
    <w:p w:rsidR="00264E45" w:rsidRDefault="00FF593B" w:rsidP="0058136E">
      <w:pPr>
        <w:pStyle w:val="Tijeloteksta"/>
        <w:spacing w:before="179"/>
        <w:ind w:right="834"/>
        <w:jc w:val="both"/>
      </w:pPr>
      <w:r>
        <w:t xml:space="preserve">1) </w:t>
      </w:r>
      <w:r w:rsidR="0058136E">
        <w:t>Općina Bednja svjesna je obaveze smanjenja količine miješanog komunalnog otpada i eventualne obveze plaćanja poticajne naknade za smanjenje količine miješanog komunalnog otpada, a koja se obračunava u rokovima i na način propisan odredbama Zakona o održivom gospodarenju otpadom i Uredbom o gospodarenju komunalnim otpadom, te Općina Bednja s Davateljem usluge osigurava sve objektivne uvjete za primarnu selekciju</w:t>
      </w:r>
      <w:r w:rsidR="00E61AF7">
        <w:t xml:space="preserve"> i smanjenje miješanog komunalnog otpada za područje Općine Bednja, odnosno gradnju i osiguranje građevina za gospodarenje komunalnim otpadom.</w:t>
      </w:r>
    </w:p>
    <w:p w:rsidR="00E61AF7" w:rsidRDefault="00FF593B" w:rsidP="00E61AF7">
      <w:pPr>
        <w:pStyle w:val="Tijeloteksta"/>
        <w:spacing w:before="179"/>
        <w:ind w:right="834"/>
        <w:jc w:val="both"/>
      </w:pPr>
      <w:r>
        <w:t xml:space="preserve">2) </w:t>
      </w:r>
      <w:r w:rsidR="00E61AF7">
        <w:t>Općinsko vijeće Općine Bednja, ukoliko se utvrdi potreba, može odlukom odrediti korisnicima usluge obvezu plaćanja namjenske naknade u svrhu financiranja gradnje građevina za gospodarenje komunalnim otpadom, kao i sanacija neusklađenog odlagališta na području Općine Bednja. Naknadu bi, u slučaju određivanja, naplaćivao Davatelj usluge u ime i za račun Općine Bednja.</w:t>
      </w:r>
    </w:p>
    <w:p w:rsidR="00264E45" w:rsidRDefault="00264E45">
      <w:pPr>
        <w:pStyle w:val="Tijeloteksta"/>
        <w:ind w:left="0"/>
        <w:rPr>
          <w:sz w:val="20"/>
        </w:rPr>
      </w:pPr>
    </w:p>
    <w:p w:rsidR="00264E45" w:rsidRDefault="006C5C5F">
      <w:pPr>
        <w:ind w:left="3288"/>
        <w:rPr>
          <w:i/>
        </w:rPr>
      </w:pPr>
      <w:r>
        <w:rPr>
          <w:i/>
        </w:rPr>
        <w:lastRenderedPageBreak/>
        <w:t>Nadzor nad provedbom odluke</w:t>
      </w:r>
    </w:p>
    <w:p w:rsidR="00264E45" w:rsidRDefault="00FF593B">
      <w:pPr>
        <w:pStyle w:val="Tijeloteksta"/>
        <w:spacing w:before="181"/>
        <w:ind w:left="3815" w:right="4391"/>
        <w:jc w:val="center"/>
      </w:pPr>
      <w:r>
        <w:t>Članak 46</w:t>
      </w:r>
      <w:r w:rsidR="006C5C5F">
        <w:rPr>
          <w:color w:val="006FC0"/>
        </w:rPr>
        <w:t>.</w:t>
      </w:r>
    </w:p>
    <w:p w:rsidR="00264E45" w:rsidRDefault="006C5C5F">
      <w:pPr>
        <w:pStyle w:val="Tijeloteksta"/>
        <w:spacing w:before="179" w:line="259" w:lineRule="auto"/>
        <w:ind w:right="834"/>
        <w:jc w:val="both"/>
      </w:pPr>
      <w:r>
        <w:t xml:space="preserve">Nadzor nad provedbom ove Odluke provodi komunalno redarstvo u skladu s odredbama Odluke o komunalnom redu </w:t>
      </w:r>
      <w:r w:rsidR="004C5BEC">
        <w:t>Općine Bednja</w:t>
      </w:r>
      <w:r>
        <w:t xml:space="preserve"> ako Zakonom nije određeno drukčije.</w:t>
      </w:r>
    </w:p>
    <w:p w:rsidR="00264E45" w:rsidRDefault="00264E45">
      <w:pPr>
        <w:spacing w:line="259" w:lineRule="auto"/>
        <w:jc w:val="both"/>
      </w:pPr>
    </w:p>
    <w:p w:rsidR="007741E0" w:rsidRDefault="007741E0">
      <w:pPr>
        <w:spacing w:line="259" w:lineRule="auto"/>
        <w:jc w:val="both"/>
      </w:pPr>
    </w:p>
    <w:p w:rsidR="00264E45" w:rsidRDefault="006C5C5F">
      <w:pPr>
        <w:spacing w:before="75"/>
        <w:ind w:left="223" w:right="805"/>
        <w:jc w:val="center"/>
        <w:rPr>
          <w:i/>
        </w:rPr>
      </w:pPr>
      <w:r>
        <w:rPr>
          <w:i/>
        </w:rPr>
        <w:t>Prijelazne i završne odredbe</w:t>
      </w:r>
    </w:p>
    <w:p w:rsidR="00264E45" w:rsidRDefault="00264E45">
      <w:pPr>
        <w:pStyle w:val="Tijeloteksta"/>
        <w:spacing w:before="7"/>
        <w:ind w:left="0"/>
        <w:rPr>
          <w:i/>
          <w:sz w:val="25"/>
        </w:rPr>
      </w:pPr>
    </w:p>
    <w:p w:rsidR="00264E45" w:rsidRDefault="00FF593B">
      <w:pPr>
        <w:pStyle w:val="Tijeloteksta"/>
        <w:ind w:left="4267"/>
      </w:pPr>
      <w:r>
        <w:t>Članak 47</w:t>
      </w:r>
      <w:r w:rsidR="006C5C5F">
        <w:t>.</w:t>
      </w:r>
    </w:p>
    <w:p w:rsidR="00264E45" w:rsidRDefault="00264E45">
      <w:pPr>
        <w:pStyle w:val="Tijeloteksta"/>
        <w:ind w:left="0"/>
        <w:rPr>
          <w:sz w:val="24"/>
        </w:rPr>
      </w:pPr>
    </w:p>
    <w:p w:rsidR="007741E0" w:rsidRDefault="006C5C5F">
      <w:pPr>
        <w:pStyle w:val="Tijeloteksta"/>
        <w:spacing w:before="177"/>
        <w:ind w:right="831"/>
        <w:jc w:val="both"/>
      </w:pPr>
      <w:r>
        <w:t>Davatelj usluge obvezan je ispuniti tehničko-tehnološke uvjete za obračun pružanja Javne usluge po volumenu spremnika za miješani komunalni otpad i broju pražnjenja tog spremnika kod Korisnika usluge na obračunskom mjestu na cijelom području pružanja Javne usluge.</w:t>
      </w:r>
    </w:p>
    <w:p w:rsidR="00264E45" w:rsidRDefault="00264E45">
      <w:pPr>
        <w:pStyle w:val="Tijeloteksta"/>
        <w:spacing w:before="3"/>
        <w:ind w:left="0"/>
        <w:rPr>
          <w:sz w:val="30"/>
        </w:rPr>
      </w:pPr>
    </w:p>
    <w:p w:rsidR="007741E0" w:rsidRDefault="00D8241D" w:rsidP="007741E0">
      <w:pPr>
        <w:pStyle w:val="Tijeloteksta"/>
        <w:spacing w:before="1" w:line="518" w:lineRule="auto"/>
        <w:ind w:right="820" w:firstLine="4010"/>
      </w:pPr>
      <w:r>
        <w:t>Članak 48</w:t>
      </w:r>
      <w:r w:rsidR="006C5C5F">
        <w:t xml:space="preserve">. </w:t>
      </w:r>
    </w:p>
    <w:p w:rsidR="00F449E7" w:rsidRDefault="006C5C5F" w:rsidP="007741E0">
      <w:pPr>
        <w:pStyle w:val="Tijeloteksta"/>
        <w:ind w:left="255" w:right="822" w:hanging="34"/>
      </w:pPr>
      <w:r>
        <w:t>Danom stupanja na snagu ove Odluke prestaj</w:t>
      </w:r>
      <w:r w:rsidR="007741E0">
        <w:t>e važiti Odluka o pružanju javne usluge prikupljanja m</w:t>
      </w:r>
      <w:r w:rsidR="00D8241D">
        <w:t>i</w:t>
      </w:r>
      <w:r w:rsidR="007741E0">
        <w:t xml:space="preserve">ješanog komunalnog otpada i prikupljanja biorazgradivog komunalnog otpada (Službeni vjesnik Varaždinske županije </w:t>
      </w:r>
      <w:proofErr w:type="spellStart"/>
      <w:r w:rsidR="007741E0">
        <w:t>br</w:t>
      </w:r>
      <w:proofErr w:type="spellEnd"/>
      <w:r w:rsidR="007741E0">
        <w:t xml:space="preserve"> 7/18)</w:t>
      </w:r>
      <w:r w:rsidR="00D8241D">
        <w:t xml:space="preserve"> Odluka o izmjenama i dopunama Odluke</w:t>
      </w:r>
      <w:r w:rsidR="00FF593B" w:rsidRPr="00FF593B">
        <w:t xml:space="preserve"> o pružanju javne usluge prikupljanja m</w:t>
      </w:r>
      <w:r w:rsidR="00D8241D">
        <w:t>i</w:t>
      </w:r>
      <w:r w:rsidR="00FF593B" w:rsidRPr="00FF593B">
        <w:t>ješanog komunalnog otpada i prikupljanja biorazgradivog komunalnog otpada (Službeni v</w:t>
      </w:r>
      <w:r w:rsidR="00D8241D">
        <w:t xml:space="preserve">jesnik Varaždinske županije </w:t>
      </w:r>
      <w:proofErr w:type="spellStart"/>
      <w:r w:rsidR="00D8241D">
        <w:t>br</w:t>
      </w:r>
      <w:proofErr w:type="spellEnd"/>
      <w:r w:rsidR="00D8241D">
        <w:t xml:space="preserve"> 61</w:t>
      </w:r>
      <w:r w:rsidR="00FF593B" w:rsidRPr="00FF593B">
        <w:t>/18)</w:t>
      </w:r>
      <w:r w:rsidR="007741E0">
        <w:t xml:space="preserve">. </w:t>
      </w:r>
    </w:p>
    <w:p w:rsidR="00264E45" w:rsidRDefault="00264E45">
      <w:pPr>
        <w:pStyle w:val="Tijeloteksta"/>
        <w:spacing w:before="8"/>
        <w:ind w:left="0"/>
        <w:rPr>
          <w:sz w:val="23"/>
        </w:rPr>
      </w:pPr>
    </w:p>
    <w:p w:rsidR="00264E45" w:rsidRDefault="006C5C5F">
      <w:pPr>
        <w:pStyle w:val="Tijeloteksta"/>
        <w:spacing w:line="259" w:lineRule="auto"/>
        <w:ind w:right="832"/>
        <w:jc w:val="both"/>
      </w:pPr>
      <w:r>
        <w:t>Do zaključenja svih pojedinačnih ugovora sukladno ovoj Odluci i do primjene Cjenika u skladu s odredbama ove Odluke, odnosno do ispunjenja uvjeta iz članka 48. ove Odluke, naplata i obavljanje javne usluge prikupljanja miješanog komunalnog otpada izvršavati će se prema odredbama dosadašnjih</w:t>
      </w:r>
      <w:r>
        <w:rPr>
          <w:spacing w:val="-3"/>
        </w:rPr>
        <w:t xml:space="preserve"> </w:t>
      </w:r>
      <w:r w:rsidR="00A508A7">
        <w:t>odluke</w:t>
      </w:r>
      <w:r>
        <w:t>.</w:t>
      </w:r>
    </w:p>
    <w:p w:rsidR="00264E45" w:rsidRDefault="00264E45">
      <w:pPr>
        <w:pStyle w:val="Tijeloteksta"/>
        <w:ind w:left="0"/>
        <w:rPr>
          <w:sz w:val="24"/>
        </w:rPr>
      </w:pPr>
    </w:p>
    <w:p w:rsidR="00264E45" w:rsidRDefault="00264E45">
      <w:pPr>
        <w:pStyle w:val="Tijeloteksta"/>
        <w:spacing w:before="4"/>
        <w:ind w:left="0"/>
        <w:rPr>
          <w:sz w:val="23"/>
        </w:rPr>
      </w:pPr>
    </w:p>
    <w:p w:rsidR="00264E45" w:rsidRDefault="00D8241D">
      <w:pPr>
        <w:pStyle w:val="Tijeloteksta"/>
        <w:ind w:left="4267"/>
      </w:pPr>
      <w:r>
        <w:t>Članak 49</w:t>
      </w:r>
      <w:bookmarkStart w:id="0" w:name="_GoBack"/>
      <w:bookmarkEnd w:id="0"/>
      <w:r w:rsidR="006C5C5F">
        <w:t>.</w:t>
      </w:r>
    </w:p>
    <w:p w:rsidR="00264E45" w:rsidRDefault="00264E45">
      <w:pPr>
        <w:pStyle w:val="Tijeloteksta"/>
        <w:spacing w:before="7"/>
        <w:ind w:left="0"/>
        <w:rPr>
          <w:sz w:val="25"/>
        </w:rPr>
      </w:pPr>
    </w:p>
    <w:p w:rsidR="00264E45" w:rsidRDefault="006C5C5F">
      <w:pPr>
        <w:pStyle w:val="Tijeloteksta"/>
        <w:spacing w:line="259" w:lineRule="auto"/>
        <w:ind w:right="832"/>
        <w:jc w:val="both"/>
      </w:pPr>
      <w:r>
        <w:t>Ova Odluka stupa na snagu osmog dana od dana objave u Službenom vjesniku Varaždinske županije.</w:t>
      </w:r>
    </w:p>
    <w:p w:rsidR="00264E45" w:rsidRDefault="00264E45">
      <w:pPr>
        <w:pStyle w:val="Tijeloteksta"/>
        <w:ind w:left="0"/>
        <w:rPr>
          <w:sz w:val="24"/>
        </w:rPr>
      </w:pPr>
    </w:p>
    <w:p w:rsidR="00264E45" w:rsidRDefault="00264E45">
      <w:pPr>
        <w:pStyle w:val="Tijeloteksta"/>
        <w:ind w:left="0"/>
        <w:rPr>
          <w:sz w:val="24"/>
        </w:rPr>
      </w:pPr>
    </w:p>
    <w:p w:rsidR="00264E45" w:rsidRDefault="007741E0">
      <w:pPr>
        <w:pStyle w:val="Tijeloteksta"/>
        <w:spacing w:before="154"/>
        <w:ind w:left="0" w:right="833"/>
        <w:jc w:val="right"/>
      </w:pPr>
      <w:r>
        <w:t>PREDSJEDNIK</w:t>
      </w:r>
      <w:r w:rsidR="00893A5D">
        <w:t xml:space="preserve"> OPĆINSKOG</w:t>
      </w:r>
      <w:r w:rsidR="006C5C5F">
        <w:t xml:space="preserve"> VIJEĆA</w:t>
      </w:r>
    </w:p>
    <w:p w:rsidR="00264E45" w:rsidRDefault="004C5BEC">
      <w:pPr>
        <w:pStyle w:val="Tijeloteksta"/>
        <w:spacing w:before="19"/>
        <w:ind w:left="0" w:right="836"/>
        <w:jc w:val="right"/>
      </w:pPr>
      <w:r>
        <w:t>OPĆINE BEDNJA</w:t>
      </w:r>
      <w:r w:rsidR="006C5C5F">
        <w:t>:</w:t>
      </w:r>
    </w:p>
    <w:p w:rsidR="00264E45" w:rsidRPr="004C5BEC" w:rsidRDefault="004C5BEC" w:rsidP="007741E0">
      <w:pPr>
        <w:ind w:right="820"/>
        <w:jc w:val="right"/>
      </w:pPr>
      <w:r w:rsidRPr="004C5BEC">
        <w:rPr>
          <w:rFonts w:eastAsia="Times New Roman"/>
          <w:lang w:bidi="ar-SA"/>
        </w:rPr>
        <w:t xml:space="preserve">                                                                  </w:t>
      </w:r>
      <w:r>
        <w:rPr>
          <w:rFonts w:eastAsia="Times New Roman"/>
          <w:lang w:bidi="ar-SA"/>
        </w:rPr>
        <w:t xml:space="preserve">   </w:t>
      </w:r>
      <w:r w:rsidR="000C4E38">
        <w:rPr>
          <w:rFonts w:eastAsia="Times New Roman"/>
          <w:lang w:bidi="ar-SA"/>
        </w:rPr>
        <w:t xml:space="preserve">  </w:t>
      </w:r>
      <w:r>
        <w:rPr>
          <w:rFonts w:eastAsia="Times New Roman"/>
          <w:lang w:bidi="ar-SA"/>
        </w:rPr>
        <w:t xml:space="preserve"> </w:t>
      </w:r>
      <w:r w:rsidR="007741E0">
        <w:rPr>
          <w:rFonts w:eastAsia="Times New Roman"/>
          <w:lang w:bidi="ar-SA"/>
        </w:rPr>
        <w:t>Vladimir Kramarić</w:t>
      </w:r>
    </w:p>
    <w:p w:rsidR="004C5BEC" w:rsidRDefault="004C5BEC">
      <w:pPr>
        <w:jc w:val="right"/>
      </w:pPr>
    </w:p>
    <w:p w:rsidR="004C5BEC" w:rsidRDefault="004C5BEC">
      <w:pPr>
        <w:jc w:val="right"/>
        <w:sectPr w:rsidR="004C5BEC" w:rsidSect="007741E0">
          <w:pgSz w:w="11910" w:h="16840"/>
          <w:pgMar w:top="1320" w:right="580" w:bottom="899" w:left="1160" w:header="720" w:footer="720" w:gutter="0"/>
          <w:cols w:space="720"/>
        </w:sectPr>
      </w:pPr>
    </w:p>
    <w:p w:rsidR="00264E45" w:rsidRDefault="006C5C5F">
      <w:pPr>
        <w:pStyle w:val="Naslov1"/>
        <w:spacing w:before="34"/>
        <w:ind w:left="256" w:right="0"/>
        <w:jc w:val="left"/>
      </w:pPr>
      <w:r>
        <w:lastRenderedPageBreak/>
        <w:t>DODATAK I.</w:t>
      </w:r>
    </w:p>
    <w:p w:rsidR="00264E45" w:rsidRDefault="006C5C5F">
      <w:pPr>
        <w:spacing w:before="183" w:line="259" w:lineRule="auto"/>
        <w:ind w:left="2322" w:right="898" w:hanging="1995"/>
        <w:rPr>
          <w:rFonts w:ascii="Calibri" w:hAnsi="Calibri"/>
          <w:b/>
        </w:rPr>
      </w:pPr>
      <w:r>
        <w:rPr>
          <w:rFonts w:ascii="Calibri" w:hAnsi="Calibri"/>
          <w:b/>
        </w:rPr>
        <w:t>OPĆI UVJETI UGOVORA O KORIŠTENJU JAVNE USLUGE PRIKUPLJANJA MIJEŠANOG KOMUNALNOG OTPADA I BIORAZGRADIVOG KOMUNALNOG OTPADA</w:t>
      </w:r>
    </w:p>
    <w:p w:rsidR="00264E45" w:rsidRDefault="00264E45">
      <w:pPr>
        <w:pStyle w:val="Tijeloteksta"/>
        <w:ind w:left="0"/>
        <w:rPr>
          <w:rFonts w:ascii="Calibri"/>
          <w:b/>
          <w:sz w:val="20"/>
        </w:rPr>
      </w:pPr>
    </w:p>
    <w:p w:rsidR="00264E45" w:rsidRDefault="00264E45">
      <w:pPr>
        <w:pStyle w:val="Tijeloteksta"/>
        <w:spacing w:before="3"/>
        <w:ind w:left="0"/>
        <w:rPr>
          <w:rFonts w:ascii="Calibri"/>
          <w:b/>
          <w:sz w:val="25"/>
        </w:rPr>
      </w:pPr>
    </w:p>
    <w:p w:rsidR="00264E45" w:rsidRDefault="006C5C5F">
      <w:pPr>
        <w:tabs>
          <w:tab w:val="left" w:pos="9358"/>
        </w:tabs>
        <w:spacing w:before="56"/>
        <w:ind w:left="227"/>
        <w:rPr>
          <w:rFonts w:ascii="Calibri"/>
          <w:b/>
        </w:rPr>
      </w:pPr>
      <w:r>
        <w:rPr>
          <w:rFonts w:ascii="Calibri"/>
          <w:b/>
          <w:spacing w:val="-22"/>
          <w:shd w:val="clear" w:color="auto" w:fill="E1EED9"/>
        </w:rPr>
        <w:t xml:space="preserve"> </w:t>
      </w:r>
      <w:r>
        <w:rPr>
          <w:rFonts w:ascii="Calibri"/>
          <w:b/>
          <w:shd w:val="clear" w:color="auto" w:fill="E1EED9"/>
        </w:rPr>
        <w:t>Uvodne</w:t>
      </w:r>
      <w:r>
        <w:rPr>
          <w:rFonts w:ascii="Calibri"/>
          <w:b/>
          <w:spacing w:val="-5"/>
          <w:shd w:val="clear" w:color="auto" w:fill="E1EED9"/>
        </w:rPr>
        <w:t xml:space="preserve"> </w:t>
      </w:r>
      <w:r>
        <w:rPr>
          <w:rFonts w:ascii="Calibri"/>
          <w:b/>
          <w:shd w:val="clear" w:color="auto" w:fill="E1EED9"/>
        </w:rPr>
        <w:t>odredbe</w:t>
      </w:r>
      <w:r>
        <w:rPr>
          <w:rFonts w:ascii="Calibri"/>
          <w:b/>
          <w:shd w:val="clear" w:color="auto" w:fill="E1EED9"/>
        </w:rPr>
        <w:tab/>
      </w:r>
    </w:p>
    <w:p w:rsidR="00264E45" w:rsidRDefault="006C5C5F">
      <w:pPr>
        <w:spacing w:before="183"/>
        <w:ind w:left="3815" w:right="4392"/>
        <w:jc w:val="center"/>
        <w:rPr>
          <w:rFonts w:ascii="Calibri" w:hAnsi="Calibri"/>
          <w:b/>
        </w:rPr>
      </w:pPr>
      <w:r>
        <w:rPr>
          <w:rFonts w:ascii="Calibri" w:hAnsi="Calibri"/>
          <w:b/>
        </w:rPr>
        <w:t>Članak 1.</w:t>
      </w:r>
    </w:p>
    <w:p w:rsidR="00264E45" w:rsidRDefault="006C5C5F">
      <w:pPr>
        <w:pStyle w:val="Odlomakpopisa"/>
        <w:numPr>
          <w:ilvl w:val="0"/>
          <w:numId w:val="10"/>
        </w:numPr>
        <w:tabs>
          <w:tab w:val="left" w:pos="614"/>
        </w:tabs>
        <w:spacing w:before="21" w:line="259" w:lineRule="auto"/>
        <w:ind w:right="835" w:firstLine="0"/>
        <w:rPr>
          <w:rFonts w:ascii="Calibri" w:hAnsi="Calibri"/>
        </w:rPr>
      </w:pPr>
      <w:r>
        <w:rPr>
          <w:rFonts w:ascii="Calibri" w:hAnsi="Calibri"/>
        </w:rPr>
        <w:t xml:space="preserve">Definicije i termini korišteni u ovim Općim uvjetima o korištenju javne usluge prikupljanja miješanog komunalnog otpada i biorazgradivog komunalnog otpada (u daljnjem tekstu: Opći uvjeti) odgovaraju definicijama i terminima korištenim u </w:t>
      </w:r>
      <w:r w:rsidRPr="00B34047">
        <w:rPr>
          <w:rFonts w:ascii="Calibri" w:hAnsi="Calibri"/>
          <w:color w:val="000000" w:themeColor="text1"/>
        </w:rPr>
        <w:t>Odluci o načinu pružanja javne usluge prikupljanja miješanog komunalnog otpada i biorazgradivog komunalnog ot</w:t>
      </w:r>
      <w:r w:rsidR="00B34047" w:rsidRPr="00B34047">
        <w:rPr>
          <w:rFonts w:ascii="Calibri" w:hAnsi="Calibri"/>
          <w:color w:val="000000" w:themeColor="text1"/>
        </w:rPr>
        <w:t>p</w:t>
      </w:r>
      <w:r w:rsidR="00B34047">
        <w:rPr>
          <w:rFonts w:ascii="Calibri" w:hAnsi="Calibri"/>
          <w:color w:val="000000" w:themeColor="text1"/>
        </w:rPr>
        <w:t xml:space="preserve">ada na području Općine Bednja </w:t>
      </w:r>
      <w:r>
        <w:rPr>
          <w:rFonts w:ascii="Calibri" w:hAnsi="Calibri"/>
        </w:rPr>
        <w:t>(u daljnjem tekstu:</w:t>
      </w:r>
      <w:r>
        <w:rPr>
          <w:rFonts w:ascii="Calibri" w:hAnsi="Calibri"/>
          <w:spacing w:val="-4"/>
        </w:rPr>
        <w:t xml:space="preserve"> </w:t>
      </w:r>
      <w:r>
        <w:rPr>
          <w:rFonts w:ascii="Calibri" w:hAnsi="Calibri"/>
        </w:rPr>
        <w:t>Odluka).</w:t>
      </w:r>
    </w:p>
    <w:p w:rsidR="00264E45" w:rsidRDefault="006C5C5F">
      <w:pPr>
        <w:pStyle w:val="Odlomakpopisa"/>
        <w:numPr>
          <w:ilvl w:val="0"/>
          <w:numId w:val="10"/>
        </w:numPr>
        <w:tabs>
          <w:tab w:val="left" w:pos="559"/>
        </w:tabs>
        <w:spacing w:before="159" w:line="259" w:lineRule="auto"/>
        <w:ind w:right="832" w:firstLine="0"/>
        <w:rPr>
          <w:rFonts w:ascii="Calibri" w:hAnsi="Calibri"/>
        </w:rPr>
      </w:pPr>
      <w:r>
        <w:rPr>
          <w:rFonts w:ascii="Calibri" w:hAnsi="Calibri"/>
        </w:rPr>
        <w:t>Ovim Općim uvjetima utvrđuju se međusobni odnosi davatelja javne usluge i korisnika usluge koji proizlaze iz Ugovora odnosno pružanja javne usluge prikupljanja miješanog komunalnog otpada i biorazgradivog komunalnog otpada od strane davatelja javne usluge korisniku usluge na području pružanja javne usluge.</w:t>
      </w:r>
    </w:p>
    <w:p w:rsidR="00264E45" w:rsidRDefault="006C5C5F">
      <w:pPr>
        <w:pStyle w:val="Naslov1"/>
        <w:tabs>
          <w:tab w:val="left" w:pos="9358"/>
        </w:tabs>
        <w:spacing w:before="11" w:line="448" w:lineRule="exact"/>
        <w:ind w:left="4377" w:right="805" w:hanging="4151"/>
        <w:jc w:val="left"/>
      </w:pPr>
      <w:r>
        <w:rPr>
          <w:rFonts w:ascii="Times New Roman" w:hAnsi="Times New Roman"/>
          <w:b w:val="0"/>
          <w:spacing w:val="-27"/>
          <w:shd w:val="clear" w:color="auto" w:fill="E1EED9"/>
        </w:rPr>
        <w:t xml:space="preserve"> </w:t>
      </w:r>
      <w:r>
        <w:rPr>
          <w:shd w:val="clear" w:color="auto" w:fill="E1EED9"/>
        </w:rPr>
        <w:t>Primjena</w:t>
      </w:r>
      <w:r>
        <w:rPr>
          <w:spacing w:val="-3"/>
          <w:shd w:val="clear" w:color="auto" w:fill="E1EED9"/>
        </w:rPr>
        <w:t xml:space="preserve"> </w:t>
      </w:r>
      <w:r>
        <w:rPr>
          <w:shd w:val="clear" w:color="auto" w:fill="E1EED9"/>
        </w:rPr>
        <w:t>Općih</w:t>
      </w:r>
      <w:r>
        <w:rPr>
          <w:spacing w:val="-3"/>
          <w:shd w:val="clear" w:color="auto" w:fill="E1EED9"/>
        </w:rPr>
        <w:t xml:space="preserve"> </w:t>
      </w:r>
      <w:r>
        <w:rPr>
          <w:shd w:val="clear" w:color="auto" w:fill="E1EED9"/>
        </w:rPr>
        <w:t>uvjeta</w:t>
      </w:r>
      <w:r>
        <w:rPr>
          <w:shd w:val="clear" w:color="auto" w:fill="E1EED9"/>
        </w:rPr>
        <w:tab/>
      </w:r>
      <w:r>
        <w:rPr>
          <w:shd w:val="clear" w:color="auto" w:fill="E1EED9"/>
        </w:rPr>
        <w:tab/>
      </w:r>
      <w:r>
        <w:t xml:space="preserve"> Članak</w:t>
      </w:r>
      <w:r>
        <w:rPr>
          <w:spacing w:val="-1"/>
        </w:rPr>
        <w:t xml:space="preserve"> </w:t>
      </w:r>
      <w:r>
        <w:t>2.</w:t>
      </w:r>
    </w:p>
    <w:p w:rsidR="00264E45" w:rsidRDefault="006C5C5F">
      <w:pPr>
        <w:pStyle w:val="Tijeloteksta"/>
        <w:spacing w:line="261" w:lineRule="exact"/>
        <w:rPr>
          <w:rFonts w:ascii="Calibri" w:hAnsi="Calibri"/>
        </w:rPr>
      </w:pPr>
      <w:r>
        <w:rPr>
          <w:rFonts w:ascii="Calibri" w:hAnsi="Calibri"/>
        </w:rPr>
        <w:t>Ovi Opći uvjeti primjenjuju se na sve korisnike usluga koji zaključe Ugovor s davateljem javne usluge.</w:t>
      </w:r>
    </w:p>
    <w:p w:rsidR="00264E45" w:rsidRDefault="006C5C5F">
      <w:pPr>
        <w:pStyle w:val="Naslov1"/>
        <w:spacing w:before="180"/>
      </w:pPr>
      <w:r>
        <w:t>Članak 3.</w:t>
      </w:r>
    </w:p>
    <w:p w:rsidR="00264E45" w:rsidRDefault="006C5C5F">
      <w:pPr>
        <w:pStyle w:val="Odlomakpopisa"/>
        <w:numPr>
          <w:ilvl w:val="0"/>
          <w:numId w:val="9"/>
        </w:numPr>
        <w:tabs>
          <w:tab w:val="left" w:pos="575"/>
        </w:tabs>
        <w:spacing w:before="22" w:line="259" w:lineRule="auto"/>
        <w:ind w:right="837" w:firstLine="0"/>
        <w:rPr>
          <w:rFonts w:ascii="Calibri" w:hAnsi="Calibri"/>
        </w:rPr>
      </w:pPr>
      <w:r>
        <w:rPr>
          <w:rFonts w:ascii="Calibri" w:hAnsi="Calibri"/>
        </w:rPr>
        <w:t>U slučaju kada odredbe Ugovora upućuju na primjenu pojedinih odredaba ovih Općih uvjeta te odredbe Općih uvjeta postaju sastavni dio</w:t>
      </w:r>
      <w:r>
        <w:rPr>
          <w:rFonts w:ascii="Calibri" w:hAnsi="Calibri"/>
          <w:spacing w:val="-6"/>
        </w:rPr>
        <w:t xml:space="preserve"> </w:t>
      </w:r>
      <w:r>
        <w:rPr>
          <w:rFonts w:ascii="Calibri" w:hAnsi="Calibri"/>
        </w:rPr>
        <w:t>Ugovora.</w:t>
      </w:r>
    </w:p>
    <w:p w:rsidR="00264E45" w:rsidRDefault="006C5C5F">
      <w:pPr>
        <w:pStyle w:val="Odlomakpopisa"/>
        <w:numPr>
          <w:ilvl w:val="0"/>
          <w:numId w:val="9"/>
        </w:numPr>
        <w:tabs>
          <w:tab w:val="left" w:pos="552"/>
        </w:tabs>
        <w:spacing w:before="159"/>
        <w:ind w:left="551" w:hanging="295"/>
        <w:rPr>
          <w:rFonts w:ascii="Calibri" w:hAnsi="Calibri"/>
        </w:rPr>
      </w:pPr>
      <w:r>
        <w:rPr>
          <w:rFonts w:ascii="Calibri" w:hAnsi="Calibri"/>
        </w:rPr>
        <w:t>Korisnik usluge je upoznat sa sadržajem ovih Općih uvjeta i pristaje na njihovu</w:t>
      </w:r>
      <w:r>
        <w:rPr>
          <w:rFonts w:ascii="Calibri" w:hAnsi="Calibri"/>
          <w:spacing w:val="-14"/>
        </w:rPr>
        <w:t xml:space="preserve"> </w:t>
      </w:r>
      <w:r>
        <w:rPr>
          <w:rFonts w:ascii="Calibri" w:hAnsi="Calibri"/>
        </w:rPr>
        <w:t>primjenu.</w:t>
      </w:r>
    </w:p>
    <w:p w:rsidR="00264E45" w:rsidRDefault="00264E45">
      <w:pPr>
        <w:pStyle w:val="Tijeloteksta"/>
        <w:spacing w:before="5"/>
        <w:ind w:left="0"/>
        <w:rPr>
          <w:rFonts w:ascii="Calibri"/>
          <w:sz w:val="10"/>
        </w:rPr>
      </w:pPr>
    </w:p>
    <w:p w:rsidR="00264E45" w:rsidRDefault="006C5C5F">
      <w:pPr>
        <w:pStyle w:val="Naslov1"/>
        <w:tabs>
          <w:tab w:val="left" w:pos="9358"/>
        </w:tabs>
        <w:spacing w:before="56"/>
        <w:ind w:left="227" w:right="0"/>
        <w:jc w:val="left"/>
      </w:pPr>
      <w:r>
        <w:rPr>
          <w:spacing w:val="-22"/>
          <w:shd w:val="clear" w:color="auto" w:fill="E1EED9"/>
        </w:rPr>
        <w:t xml:space="preserve"> </w:t>
      </w:r>
      <w:r>
        <w:rPr>
          <w:shd w:val="clear" w:color="auto" w:fill="E1EED9"/>
        </w:rPr>
        <w:t>Ugovaranje javne</w:t>
      </w:r>
      <w:r>
        <w:rPr>
          <w:spacing w:val="-9"/>
          <w:shd w:val="clear" w:color="auto" w:fill="E1EED9"/>
        </w:rPr>
        <w:t xml:space="preserve"> </w:t>
      </w:r>
      <w:r>
        <w:rPr>
          <w:shd w:val="clear" w:color="auto" w:fill="E1EED9"/>
        </w:rPr>
        <w:t>usluge</w:t>
      </w:r>
      <w:r>
        <w:rPr>
          <w:shd w:val="clear" w:color="auto" w:fill="E1EED9"/>
        </w:rPr>
        <w:tab/>
      </w:r>
    </w:p>
    <w:p w:rsidR="00264E45" w:rsidRDefault="006C5C5F">
      <w:pPr>
        <w:spacing w:before="180"/>
        <w:ind w:left="3815" w:right="4392"/>
        <w:jc w:val="center"/>
        <w:rPr>
          <w:rFonts w:ascii="Calibri" w:hAnsi="Calibri"/>
          <w:b/>
        </w:rPr>
      </w:pPr>
      <w:r>
        <w:rPr>
          <w:rFonts w:ascii="Calibri" w:hAnsi="Calibri"/>
          <w:b/>
        </w:rPr>
        <w:t>Članak 4.</w:t>
      </w:r>
    </w:p>
    <w:p w:rsidR="00264E45" w:rsidRDefault="006C5C5F">
      <w:pPr>
        <w:pStyle w:val="Odlomakpopisa"/>
        <w:numPr>
          <w:ilvl w:val="0"/>
          <w:numId w:val="8"/>
        </w:numPr>
        <w:tabs>
          <w:tab w:val="left" w:pos="552"/>
        </w:tabs>
        <w:spacing w:before="22"/>
        <w:ind w:hanging="295"/>
        <w:rPr>
          <w:rFonts w:ascii="Calibri" w:hAnsi="Calibri"/>
        </w:rPr>
      </w:pPr>
      <w:r>
        <w:rPr>
          <w:rFonts w:ascii="Calibri" w:hAnsi="Calibri"/>
        </w:rPr>
        <w:t>Korisnici usluge javnu uslugu ugovaraju zaključenjem Ugovora sukladno</w:t>
      </w:r>
      <w:r>
        <w:rPr>
          <w:rFonts w:ascii="Calibri" w:hAnsi="Calibri"/>
          <w:spacing w:val="-13"/>
        </w:rPr>
        <w:t xml:space="preserve"> </w:t>
      </w:r>
      <w:r>
        <w:rPr>
          <w:rFonts w:ascii="Calibri" w:hAnsi="Calibri"/>
        </w:rPr>
        <w:t>Odluci.</w:t>
      </w:r>
    </w:p>
    <w:p w:rsidR="00264E45" w:rsidRDefault="006C5C5F">
      <w:pPr>
        <w:pStyle w:val="Odlomakpopisa"/>
        <w:numPr>
          <w:ilvl w:val="0"/>
          <w:numId w:val="8"/>
        </w:numPr>
        <w:tabs>
          <w:tab w:val="left" w:pos="555"/>
        </w:tabs>
        <w:spacing w:before="180"/>
        <w:ind w:left="554" w:hanging="298"/>
        <w:rPr>
          <w:rFonts w:ascii="Calibri"/>
        </w:rPr>
      </w:pPr>
      <w:r>
        <w:rPr>
          <w:rFonts w:ascii="Calibri"/>
        </w:rPr>
        <w:t>Ugovor se smatra</w:t>
      </w:r>
      <w:r>
        <w:rPr>
          <w:rFonts w:ascii="Calibri"/>
          <w:spacing w:val="-3"/>
        </w:rPr>
        <w:t xml:space="preserve"> </w:t>
      </w:r>
      <w:r>
        <w:rPr>
          <w:rFonts w:ascii="Calibri"/>
        </w:rPr>
        <w:t>sklopljenim:</w:t>
      </w:r>
    </w:p>
    <w:p w:rsidR="00264E45" w:rsidRDefault="006C5C5F">
      <w:pPr>
        <w:pStyle w:val="Odlomakpopisa"/>
        <w:numPr>
          <w:ilvl w:val="0"/>
          <w:numId w:val="7"/>
        </w:numPr>
        <w:tabs>
          <w:tab w:val="left" w:pos="375"/>
        </w:tabs>
        <w:spacing w:before="22"/>
        <w:ind w:firstLine="0"/>
        <w:jc w:val="left"/>
        <w:rPr>
          <w:rFonts w:ascii="Calibri"/>
        </w:rPr>
      </w:pPr>
      <w:r>
        <w:rPr>
          <w:rFonts w:ascii="Calibri"/>
        </w:rPr>
        <w:t>kad korisnik usluge dostavi davatelju javne usluge Izjavu</w:t>
      </w:r>
      <w:r>
        <w:rPr>
          <w:rFonts w:ascii="Calibri"/>
          <w:spacing w:val="-7"/>
        </w:rPr>
        <w:t xml:space="preserve"> </w:t>
      </w:r>
      <w:r>
        <w:rPr>
          <w:rFonts w:ascii="Calibri"/>
        </w:rPr>
        <w:t>ili</w:t>
      </w:r>
    </w:p>
    <w:p w:rsidR="00264E45" w:rsidRDefault="006C5C5F">
      <w:pPr>
        <w:pStyle w:val="Odlomakpopisa"/>
        <w:numPr>
          <w:ilvl w:val="0"/>
          <w:numId w:val="7"/>
        </w:numPr>
        <w:tabs>
          <w:tab w:val="left" w:pos="425"/>
        </w:tabs>
        <w:spacing w:before="22" w:line="259" w:lineRule="auto"/>
        <w:ind w:right="834" w:firstLine="0"/>
        <w:jc w:val="left"/>
        <w:rPr>
          <w:rFonts w:ascii="Calibri" w:hAnsi="Calibri"/>
        </w:rPr>
      </w:pPr>
      <w:r>
        <w:rPr>
          <w:rFonts w:ascii="Calibri" w:hAnsi="Calibri"/>
        </w:rPr>
        <w:t>prilikom prvog korištenja javne usluge ili zaprimanja na korištenje spremnika za primopredaju komunalnog otpada u slučaju kad korisnik usluge ne dostavi davatelju javne usluge</w:t>
      </w:r>
      <w:r>
        <w:rPr>
          <w:rFonts w:ascii="Calibri" w:hAnsi="Calibri"/>
          <w:spacing w:val="-16"/>
        </w:rPr>
        <w:t xml:space="preserve"> </w:t>
      </w:r>
      <w:r>
        <w:rPr>
          <w:rFonts w:ascii="Calibri" w:hAnsi="Calibri"/>
        </w:rPr>
        <w:t>Izjavu.</w:t>
      </w:r>
    </w:p>
    <w:p w:rsidR="00264E45" w:rsidRDefault="006C5C5F">
      <w:pPr>
        <w:pStyle w:val="Odlomakpopisa"/>
        <w:numPr>
          <w:ilvl w:val="0"/>
          <w:numId w:val="8"/>
        </w:numPr>
        <w:tabs>
          <w:tab w:val="left" w:pos="554"/>
        </w:tabs>
        <w:spacing w:before="160"/>
        <w:ind w:left="553" w:hanging="297"/>
        <w:rPr>
          <w:rFonts w:ascii="Calibri" w:hAnsi="Calibri"/>
        </w:rPr>
      </w:pPr>
      <w:r>
        <w:rPr>
          <w:rFonts w:ascii="Calibri" w:hAnsi="Calibri"/>
        </w:rPr>
        <w:t>Zaključenjem Ugovora korisnik usluge pristaje na primjenu odredbi ovih Općih</w:t>
      </w:r>
      <w:r>
        <w:rPr>
          <w:rFonts w:ascii="Calibri" w:hAnsi="Calibri"/>
          <w:spacing w:val="-14"/>
        </w:rPr>
        <w:t xml:space="preserve"> </w:t>
      </w:r>
      <w:r>
        <w:rPr>
          <w:rFonts w:ascii="Calibri" w:hAnsi="Calibri"/>
        </w:rPr>
        <w:t>uvjeta.</w:t>
      </w:r>
    </w:p>
    <w:p w:rsidR="00264E45" w:rsidRDefault="006C5C5F">
      <w:pPr>
        <w:pStyle w:val="Odlomakpopisa"/>
        <w:numPr>
          <w:ilvl w:val="0"/>
          <w:numId w:val="8"/>
        </w:numPr>
        <w:tabs>
          <w:tab w:val="left" w:pos="554"/>
        </w:tabs>
        <w:spacing w:before="180"/>
        <w:ind w:left="553" w:hanging="297"/>
        <w:rPr>
          <w:rFonts w:ascii="Calibri" w:hAnsi="Calibri"/>
        </w:rPr>
      </w:pPr>
      <w:r>
        <w:rPr>
          <w:rFonts w:ascii="Calibri" w:hAnsi="Calibri"/>
        </w:rPr>
        <w:t>Ugovori s korisnicima usluge zaključuju se na neodređeno</w:t>
      </w:r>
      <w:r>
        <w:rPr>
          <w:rFonts w:ascii="Calibri" w:hAnsi="Calibri"/>
          <w:spacing w:val="-7"/>
        </w:rPr>
        <w:t xml:space="preserve"> </w:t>
      </w:r>
      <w:r>
        <w:rPr>
          <w:rFonts w:ascii="Calibri" w:hAnsi="Calibri"/>
        </w:rPr>
        <w:t>vrijeme.</w:t>
      </w:r>
    </w:p>
    <w:p w:rsidR="00264E45" w:rsidRDefault="006C5C5F">
      <w:pPr>
        <w:pStyle w:val="Naslov1"/>
      </w:pPr>
      <w:r>
        <w:t>Članak 5.</w:t>
      </w:r>
    </w:p>
    <w:p w:rsidR="00264E45" w:rsidRDefault="006C5C5F">
      <w:pPr>
        <w:pStyle w:val="Odlomakpopisa"/>
        <w:numPr>
          <w:ilvl w:val="0"/>
          <w:numId w:val="6"/>
        </w:numPr>
        <w:tabs>
          <w:tab w:val="left" w:pos="556"/>
        </w:tabs>
        <w:spacing w:before="21" w:line="256" w:lineRule="auto"/>
        <w:ind w:right="834" w:firstLine="0"/>
        <w:rPr>
          <w:rFonts w:ascii="Calibri" w:hAnsi="Calibri"/>
        </w:rPr>
      </w:pPr>
      <w:r>
        <w:rPr>
          <w:rFonts w:ascii="Calibri" w:hAnsi="Calibri"/>
        </w:rPr>
        <w:t>Cijena javne usluge utvrđuje se Cjenikom javne usluge kojeg donosi i mijenja davatelj javne usluge sukladno odredbama</w:t>
      </w:r>
      <w:r>
        <w:rPr>
          <w:rFonts w:ascii="Calibri" w:hAnsi="Calibri"/>
          <w:spacing w:val="-5"/>
        </w:rPr>
        <w:t xml:space="preserve"> </w:t>
      </w:r>
      <w:r>
        <w:rPr>
          <w:rFonts w:ascii="Calibri" w:hAnsi="Calibri"/>
        </w:rPr>
        <w:t>Odluke.</w:t>
      </w:r>
    </w:p>
    <w:p w:rsidR="00264E45" w:rsidRDefault="006C5C5F">
      <w:pPr>
        <w:pStyle w:val="Odlomakpopisa"/>
        <w:numPr>
          <w:ilvl w:val="0"/>
          <w:numId w:val="6"/>
        </w:numPr>
        <w:tabs>
          <w:tab w:val="left" w:pos="552"/>
        </w:tabs>
        <w:spacing w:before="165"/>
        <w:ind w:left="551" w:hanging="295"/>
        <w:rPr>
          <w:rFonts w:ascii="Calibri" w:hAnsi="Calibri"/>
        </w:rPr>
      </w:pPr>
      <w:r>
        <w:rPr>
          <w:rFonts w:ascii="Calibri" w:hAnsi="Calibri"/>
        </w:rPr>
        <w:t>Korisnik usluge je dužan plaćati cijenu javne usluge utvrđenu Cjenikom javne</w:t>
      </w:r>
      <w:r>
        <w:rPr>
          <w:rFonts w:ascii="Calibri" w:hAnsi="Calibri"/>
          <w:spacing w:val="-6"/>
        </w:rPr>
        <w:t xml:space="preserve"> </w:t>
      </w:r>
      <w:r>
        <w:rPr>
          <w:rFonts w:ascii="Calibri" w:hAnsi="Calibri"/>
        </w:rPr>
        <w:t>usluge.</w:t>
      </w:r>
    </w:p>
    <w:p w:rsidR="00264E45" w:rsidRDefault="006C5C5F">
      <w:pPr>
        <w:pStyle w:val="Naslov1"/>
        <w:spacing w:before="180"/>
      </w:pPr>
      <w:r>
        <w:t>Članak 6.</w:t>
      </w:r>
    </w:p>
    <w:p w:rsidR="00264E45" w:rsidRDefault="006C5C5F">
      <w:pPr>
        <w:pStyle w:val="Odlomakpopisa"/>
        <w:numPr>
          <w:ilvl w:val="0"/>
          <w:numId w:val="5"/>
        </w:numPr>
        <w:tabs>
          <w:tab w:val="left" w:pos="590"/>
        </w:tabs>
        <w:spacing w:before="22" w:line="259" w:lineRule="auto"/>
        <w:ind w:right="832" w:firstLine="0"/>
        <w:rPr>
          <w:rFonts w:ascii="Calibri" w:hAnsi="Calibri"/>
        </w:rPr>
      </w:pPr>
      <w:r>
        <w:rPr>
          <w:rFonts w:ascii="Calibri" w:hAnsi="Calibri"/>
        </w:rPr>
        <w:t>Cijenu javne usluge korisnik usluge je dužan plaćati na temelju računa koji mu davatelj javne usluge ispostavlja jednom mjesečno, kad nastaje obveza</w:t>
      </w:r>
      <w:r>
        <w:rPr>
          <w:rFonts w:ascii="Calibri" w:hAnsi="Calibri"/>
          <w:spacing w:val="-5"/>
        </w:rPr>
        <w:t xml:space="preserve"> </w:t>
      </w:r>
      <w:r>
        <w:rPr>
          <w:rFonts w:ascii="Calibri" w:hAnsi="Calibri"/>
        </w:rPr>
        <w:t>plaćanja.</w:t>
      </w:r>
    </w:p>
    <w:p w:rsidR="00264E45" w:rsidRDefault="00264E45">
      <w:pPr>
        <w:spacing w:line="259" w:lineRule="auto"/>
        <w:rPr>
          <w:rFonts w:ascii="Calibri" w:hAnsi="Calibri"/>
        </w:rPr>
        <w:sectPr w:rsidR="00264E45">
          <w:pgSz w:w="11910" w:h="16840"/>
          <w:pgMar w:top="1360" w:right="580" w:bottom="280" w:left="1160" w:header="720" w:footer="720" w:gutter="0"/>
          <w:cols w:space="720"/>
        </w:sectPr>
      </w:pPr>
    </w:p>
    <w:p w:rsidR="00264E45" w:rsidRDefault="006C5C5F">
      <w:pPr>
        <w:pStyle w:val="Odlomakpopisa"/>
        <w:numPr>
          <w:ilvl w:val="0"/>
          <w:numId w:val="5"/>
        </w:numPr>
        <w:tabs>
          <w:tab w:val="left" w:pos="610"/>
        </w:tabs>
        <w:spacing w:before="34" w:line="259" w:lineRule="auto"/>
        <w:ind w:right="831" w:firstLine="0"/>
        <w:rPr>
          <w:rFonts w:ascii="Calibri" w:hAnsi="Calibri"/>
        </w:rPr>
      </w:pPr>
      <w:r>
        <w:rPr>
          <w:rFonts w:ascii="Calibri" w:hAnsi="Calibri"/>
        </w:rPr>
        <w:lastRenderedPageBreak/>
        <w:t>Korisnik se obvezuje podmiriti račun u roku navedenom na računu. U slučaju neispunjenja dospjele novčane obveze po računu Davatelj usluge kao vjerovnik može zatražiti određivanje ovrhe temeljem računa kao vjerodostojne isprave.</w:t>
      </w:r>
    </w:p>
    <w:p w:rsidR="00264E45" w:rsidRDefault="00264E45">
      <w:pPr>
        <w:pStyle w:val="Tijeloteksta"/>
        <w:spacing w:before="6"/>
        <w:ind w:left="0"/>
        <w:rPr>
          <w:rFonts w:ascii="Calibri"/>
          <w:sz w:val="8"/>
        </w:rPr>
      </w:pPr>
    </w:p>
    <w:p w:rsidR="00264E45" w:rsidRDefault="006C5C5F">
      <w:pPr>
        <w:pStyle w:val="Naslov1"/>
        <w:tabs>
          <w:tab w:val="left" w:pos="9358"/>
        </w:tabs>
        <w:spacing w:before="56"/>
        <w:ind w:left="227" w:right="0"/>
        <w:jc w:val="both"/>
      </w:pPr>
      <w:r>
        <w:rPr>
          <w:spacing w:val="-22"/>
          <w:shd w:val="clear" w:color="auto" w:fill="E1EED9"/>
        </w:rPr>
        <w:t xml:space="preserve"> </w:t>
      </w:r>
      <w:r>
        <w:rPr>
          <w:shd w:val="clear" w:color="auto" w:fill="E1EED9"/>
        </w:rPr>
        <w:t>Prava i obveze ugovornih</w:t>
      </w:r>
      <w:r>
        <w:rPr>
          <w:spacing w:val="-16"/>
          <w:shd w:val="clear" w:color="auto" w:fill="E1EED9"/>
        </w:rPr>
        <w:t xml:space="preserve"> </w:t>
      </w:r>
      <w:r>
        <w:rPr>
          <w:shd w:val="clear" w:color="auto" w:fill="E1EED9"/>
        </w:rPr>
        <w:t>strana</w:t>
      </w:r>
      <w:r>
        <w:rPr>
          <w:shd w:val="clear" w:color="auto" w:fill="E1EED9"/>
        </w:rPr>
        <w:tab/>
      </w:r>
    </w:p>
    <w:p w:rsidR="00264E45" w:rsidRDefault="006C5C5F">
      <w:pPr>
        <w:spacing w:before="183"/>
        <w:ind w:left="3815" w:right="4392"/>
        <w:jc w:val="center"/>
        <w:rPr>
          <w:rFonts w:ascii="Calibri" w:hAnsi="Calibri"/>
          <w:b/>
        </w:rPr>
      </w:pPr>
      <w:r>
        <w:rPr>
          <w:rFonts w:ascii="Calibri" w:hAnsi="Calibri"/>
          <w:b/>
        </w:rPr>
        <w:t>Članak 7.</w:t>
      </w:r>
    </w:p>
    <w:p w:rsidR="00264E45" w:rsidRDefault="006C5C5F">
      <w:pPr>
        <w:pStyle w:val="Tijeloteksta"/>
        <w:spacing w:before="22" w:line="256" w:lineRule="auto"/>
        <w:ind w:right="836"/>
        <w:jc w:val="both"/>
        <w:rPr>
          <w:rFonts w:ascii="Calibri" w:hAnsi="Calibri"/>
        </w:rPr>
      </w:pPr>
      <w:r>
        <w:rPr>
          <w:rFonts w:ascii="Calibri" w:hAnsi="Calibri"/>
        </w:rPr>
        <w:t>Davatelj javne usluge i korisnik usluge imaju prava i obveze utvrđene Odlukom, Ugovorom i ovim Općim uvjetima.</w:t>
      </w:r>
    </w:p>
    <w:p w:rsidR="00264E45" w:rsidRDefault="006C5C5F">
      <w:pPr>
        <w:pStyle w:val="Naslov1"/>
        <w:spacing w:before="164"/>
      </w:pPr>
      <w:r>
        <w:t>Članak 8.</w:t>
      </w:r>
    </w:p>
    <w:p w:rsidR="00264E45" w:rsidRDefault="006C5C5F">
      <w:pPr>
        <w:pStyle w:val="Odlomakpopisa"/>
        <w:numPr>
          <w:ilvl w:val="0"/>
          <w:numId w:val="4"/>
        </w:numPr>
        <w:tabs>
          <w:tab w:val="left" w:pos="585"/>
        </w:tabs>
        <w:spacing w:before="20" w:line="259" w:lineRule="auto"/>
        <w:ind w:right="834" w:firstLine="0"/>
        <w:rPr>
          <w:rFonts w:ascii="Calibri" w:hAnsi="Calibri"/>
        </w:rPr>
      </w:pPr>
      <w:r>
        <w:rPr>
          <w:rFonts w:ascii="Calibri" w:hAnsi="Calibri"/>
        </w:rPr>
        <w:t>U slučaju stjecanja vlasništva nekretnine, korisnik usluge (novi korisnik) dužan je najkasnije 15 dana prije početka korištenja javne usluge obavijestiti davatelja javne usluge o početku korištenja javne usluge.</w:t>
      </w:r>
    </w:p>
    <w:p w:rsidR="00264E45" w:rsidRDefault="006C5C5F">
      <w:pPr>
        <w:pStyle w:val="Odlomakpopisa"/>
        <w:numPr>
          <w:ilvl w:val="0"/>
          <w:numId w:val="4"/>
        </w:numPr>
        <w:tabs>
          <w:tab w:val="left" w:pos="556"/>
        </w:tabs>
        <w:spacing w:before="160" w:line="259" w:lineRule="auto"/>
        <w:ind w:right="833" w:firstLine="0"/>
        <w:rPr>
          <w:rFonts w:ascii="Calibri" w:hAnsi="Calibri"/>
        </w:rPr>
      </w:pPr>
      <w:r>
        <w:rPr>
          <w:rFonts w:ascii="Calibri" w:hAnsi="Calibri"/>
        </w:rPr>
        <w:t>Davatelj javne usluge i korisnik usluge (vlasnik nekretnine) sklapaju Ugovor na način utvrđen ovim Općim uvjetima. Radi otklanjanja svake sumnje, pisani oblik Ugovora nije pretpostavka nastanka ugovornog odnosa između davatelja javne usluge i korisnika usluge, a niti pretpostavka valjanosti nastalog Ugovora posebice u slučajevima kada je davatelj javne usluge korisniku usluge omogućio korištenje javne usluge, a korisnik usluge odbija potpisati Ugovor tj. dostaviti</w:t>
      </w:r>
      <w:r>
        <w:rPr>
          <w:rFonts w:ascii="Calibri" w:hAnsi="Calibri"/>
          <w:spacing w:val="-11"/>
        </w:rPr>
        <w:t xml:space="preserve"> </w:t>
      </w:r>
      <w:r>
        <w:rPr>
          <w:rFonts w:ascii="Calibri" w:hAnsi="Calibri"/>
        </w:rPr>
        <w:t>Izjavu.</w:t>
      </w:r>
    </w:p>
    <w:p w:rsidR="00264E45" w:rsidRDefault="006C5C5F">
      <w:pPr>
        <w:pStyle w:val="Odlomakpopisa"/>
        <w:numPr>
          <w:ilvl w:val="0"/>
          <w:numId w:val="4"/>
        </w:numPr>
        <w:tabs>
          <w:tab w:val="left" w:pos="588"/>
        </w:tabs>
        <w:spacing w:before="160" w:line="259" w:lineRule="auto"/>
        <w:ind w:right="832" w:firstLine="0"/>
        <w:rPr>
          <w:rFonts w:ascii="Calibri" w:hAnsi="Calibri"/>
        </w:rPr>
      </w:pPr>
      <w:r>
        <w:rPr>
          <w:rFonts w:ascii="Calibri" w:hAnsi="Calibri"/>
        </w:rPr>
        <w:t>U slučaju prenošenja obveze plaćanja s vlasnika nekretnine, odnosno vlasnika posebnog dijela nekretnine na korisnika nekretnine, odnosno korisnika posebnog dijela nekretnine, Ugovor se sklapa između vlasnika nekretnine, odnosno vlasnika posebnog dijela nekretnine, korisnika nekretnine, odnosno korisnika posebnog dijela nekretnine i davatelja javne usluge, kojim Ugovorom vlasnik nekretnine, odnosno posebnog dijela nekretnine ostaje u obvezi plaćanja pružene javne usluge kao jamac –</w:t>
      </w:r>
      <w:r>
        <w:rPr>
          <w:rFonts w:ascii="Calibri" w:hAnsi="Calibri"/>
          <w:spacing w:val="-2"/>
        </w:rPr>
        <w:t xml:space="preserve"> </w:t>
      </w:r>
      <w:r>
        <w:rPr>
          <w:rFonts w:ascii="Calibri" w:hAnsi="Calibri"/>
        </w:rPr>
        <w:t>platac.</w:t>
      </w:r>
    </w:p>
    <w:p w:rsidR="00264E45" w:rsidRDefault="006C5C5F">
      <w:pPr>
        <w:pStyle w:val="Odlomakpopisa"/>
        <w:numPr>
          <w:ilvl w:val="0"/>
          <w:numId w:val="4"/>
        </w:numPr>
        <w:tabs>
          <w:tab w:val="left" w:pos="573"/>
        </w:tabs>
        <w:spacing w:before="159" w:line="259" w:lineRule="auto"/>
        <w:ind w:right="833" w:firstLine="0"/>
        <w:rPr>
          <w:rFonts w:ascii="Calibri" w:hAnsi="Calibri"/>
        </w:rPr>
      </w:pPr>
      <w:r>
        <w:rPr>
          <w:rFonts w:ascii="Calibri" w:hAnsi="Calibri"/>
        </w:rPr>
        <w:t>Postojeći korisnik usluge u slučaju bilo kakvih promjena podataka vezanih uz ugovorni odnos, a koje utječu na međusobne odnose između davatelja javne usluge i korisnika usluge dužan je iste prijaviti davatelju javne usluge najkasnije u roku od 15 dana od dana nastale promjene pisanim putem.</w:t>
      </w:r>
    </w:p>
    <w:p w:rsidR="00264E45" w:rsidRDefault="006C5C5F">
      <w:pPr>
        <w:pStyle w:val="Odlomakpopisa"/>
        <w:numPr>
          <w:ilvl w:val="0"/>
          <w:numId w:val="4"/>
        </w:numPr>
        <w:tabs>
          <w:tab w:val="left" w:pos="609"/>
        </w:tabs>
        <w:spacing w:before="160" w:line="259" w:lineRule="auto"/>
        <w:ind w:right="833" w:firstLine="0"/>
        <w:rPr>
          <w:rFonts w:ascii="Calibri" w:hAnsi="Calibri"/>
        </w:rPr>
      </w:pPr>
      <w:r>
        <w:rPr>
          <w:rFonts w:ascii="Calibri" w:hAnsi="Calibri"/>
        </w:rPr>
        <w:t>Prilikom stjecanja odnosno prestanka statusa korisnika usluge isti je navedeni status dužan dokazati vjerodostojnim ispravama i dokumentacijom, a koja je prilikom ispunjavanja službenih obrazaca davatelja javne usluge navedena uz svaki kao</w:t>
      </w:r>
      <w:r>
        <w:rPr>
          <w:rFonts w:ascii="Calibri" w:hAnsi="Calibri"/>
          <w:spacing w:val="-9"/>
        </w:rPr>
        <w:t xml:space="preserve"> </w:t>
      </w:r>
      <w:r>
        <w:rPr>
          <w:rFonts w:ascii="Calibri" w:hAnsi="Calibri"/>
        </w:rPr>
        <w:t>prilog.</w:t>
      </w:r>
    </w:p>
    <w:p w:rsidR="00264E45" w:rsidRDefault="006C5C5F">
      <w:pPr>
        <w:pStyle w:val="Odlomakpopisa"/>
        <w:numPr>
          <w:ilvl w:val="0"/>
          <w:numId w:val="4"/>
        </w:numPr>
        <w:tabs>
          <w:tab w:val="left" w:pos="636"/>
        </w:tabs>
        <w:spacing w:before="159" w:line="259" w:lineRule="auto"/>
        <w:ind w:right="832" w:firstLine="0"/>
        <w:rPr>
          <w:rFonts w:ascii="Calibri" w:hAnsi="Calibri"/>
        </w:rPr>
      </w:pPr>
      <w:r>
        <w:rPr>
          <w:rFonts w:ascii="Calibri" w:hAnsi="Calibri"/>
        </w:rPr>
        <w:t>Prilikom konačnog prestanka korištenja javne usluge (promjena nositelja prava vlasništva nekretnine, prestanka postojanja građevine i sl.), korisnik usluge (dotadašnji vlasnik nekretnine) je dužan platiti sve do tada zaprimljene račune, vratiti zadužene spremnike i tek tada se može brisati iz evidencije davatelja javne</w:t>
      </w:r>
      <w:r>
        <w:rPr>
          <w:rFonts w:ascii="Calibri" w:hAnsi="Calibri"/>
          <w:spacing w:val="-5"/>
        </w:rPr>
        <w:t xml:space="preserve"> </w:t>
      </w:r>
      <w:r>
        <w:rPr>
          <w:rFonts w:ascii="Calibri" w:hAnsi="Calibri"/>
        </w:rPr>
        <w:t>usluge.</w:t>
      </w:r>
    </w:p>
    <w:p w:rsidR="00264E45" w:rsidRDefault="006C5C5F">
      <w:pPr>
        <w:pStyle w:val="Naslov1"/>
        <w:spacing w:before="158"/>
      </w:pPr>
      <w:r>
        <w:t>Članak 9.</w:t>
      </w:r>
    </w:p>
    <w:p w:rsidR="00264E45" w:rsidRDefault="006C5C5F">
      <w:pPr>
        <w:pStyle w:val="Tijeloteksta"/>
        <w:spacing w:before="22" w:line="259" w:lineRule="auto"/>
        <w:ind w:right="839"/>
        <w:jc w:val="both"/>
        <w:rPr>
          <w:rFonts w:ascii="Calibri" w:hAnsi="Calibri"/>
        </w:rPr>
      </w:pPr>
      <w:r>
        <w:rPr>
          <w:rFonts w:ascii="Calibri" w:hAnsi="Calibri"/>
        </w:rPr>
        <w:t>Osim u slučaju promjene vlasništva nekretnine te u slučaju utvrđenja da se nekretnina trajno ne koristi, korisnik usluge ne može otkazati Ugovor, odnosno sve dok koristi javnu uslugu dužan je plaćati cijenu javne usluge sukladno obračunu davatelja javne</w:t>
      </w:r>
      <w:r>
        <w:rPr>
          <w:rFonts w:ascii="Calibri" w:hAnsi="Calibri"/>
          <w:spacing w:val="-11"/>
        </w:rPr>
        <w:t xml:space="preserve"> </w:t>
      </w:r>
      <w:r>
        <w:rPr>
          <w:rFonts w:ascii="Calibri" w:hAnsi="Calibri"/>
        </w:rPr>
        <w:t>usluge.</w:t>
      </w:r>
    </w:p>
    <w:p w:rsidR="00264E45" w:rsidRDefault="006C5C5F">
      <w:pPr>
        <w:pStyle w:val="Naslov1"/>
        <w:spacing w:before="159"/>
        <w:ind w:left="3814" w:right="4393"/>
      </w:pPr>
      <w:r>
        <w:t>Članak 10.</w:t>
      </w:r>
    </w:p>
    <w:p w:rsidR="00264E45" w:rsidRDefault="006C5C5F">
      <w:pPr>
        <w:pStyle w:val="Odlomakpopisa"/>
        <w:numPr>
          <w:ilvl w:val="0"/>
          <w:numId w:val="3"/>
        </w:numPr>
        <w:tabs>
          <w:tab w:val="left" w:pos="600"/>
        </w:tabs>
        <w:spacing w:before="22" w:line="259" w:lineRule="auto"/>
        <w:ind w:right="835" w:firstLine="0"/>
        <w:rPr>
          <w:rFonts w:ascii="Calibri" w:hAnsi="Calibri"/>
        </w:rPr>
      </w:pPr>
      <w:r>
        <w:rPr>
          <w:rFonts w:ascii="Calibri" w:hAnsi="Calibri"/>
        </w:rPr>
        <w:t>Korisnici usluge sakupljanja i odvoza otpada u pravilu spremnike za otpad smještaju u svoje objekte ili druge prostore u svom vlasništvu, a u terminima odvoza dužni su spremnike iznijeti na javnu površinu, na za to predviđena</w:t>
      </w:r>
      <w:r>
        <w:rPr>
          <w:rFonts w:ascii="Calibri" w:hAnsi="Calibri"/>
          <w:spacing w:val="-8"/>
        </w:rPr>
        <w:t xml:space="preserve"> </w:t>
      </w:r>
      <w:r>
        <w:rPr>
          <w:rFonts w:ascii="Calibri" w:hAnsi="Calibri"/>
        </w:rPr>
        <w:t>mjesta.</w:t>
      </w:r>
    </w:p>
    <w:p w:rsidR="00264E45" w:rsidRDefault="00264E45">
      <w:pPr>
        <w:spacing w:line="259" w:lineRule="auto"/>
        <w:jc w:val="both"/>
        <w:rPr>
          <w:rFonts w:ascii="Calibri" w:hAnsi="Calibri"/>
        </w:rPr>
        <w:sectPr w:rsidR="00264E45">
          <w:pgSz w:w="11910" w:h="16840"/>
          <w:pgMar w:top="1360" w:right="580" w:bottom="280" w:left="1160" w:header="720" w:footer="720" w:gutter="0"/>
          <w:cols w:space="720"/>
        </w:sectPr>
      </w:pPr>
    </w:p>
    <w:p w:rsidR="00264E45" w:rsidRDefault="006C5C5F">
      <w:pPr>
        <w:pStyle w:val="Odlomakpopisa"/>
        <w:numPr>
          <w:ilvl w:val="0"/>
          <w:numId w:val="3"/>
        </w:numPr>
        <w:tabs>
          <w:tab w:val="left" w:pos="557"/>
        </w:tabs>
        <w:spacing w:before="34" w:line="259" w:lineRule="auto"/>
        <w:ind w:right="832" w:firstLine="0"/>
        <w:rPr>
          <w:rFonts w:ascii="Calibri" w:hAnsi="Calibri"/>
        </w:rPr>
      </w:pPr>
      <w:r>
        <w:rPr>
          <w:rFonts w:ascii="Calibri" w:hAnsi="Calibri"/>
        </w:rPr>
        <w:lastRenderedPageBreak/>
        <w:t xml:space="preserve">Korisnici usluge koji stanuju u </w:t>
      </w:r>
      <w:proofErr w:type="spellStart"/>
      <w:r>
        <w:rPr>
          <w:rFonts w:ascii="Calibri" w:hAnsi="Calibri"/>
        </w:rPr>
        <w:t>višestambenim</w:t>
      </w:r>
      <w:proofErr w:type="spellEnd"/>
      <w:r>
        <w:rPr>
          <w:rFonts w:ascii="Calibri" w:hAnsi="Calibri"/>
        </w:rPr>
        <w:t xml:space="preserve"> objektima spremnike za otpad moraju smjestiti tako da je do njih moguć pristup vozilom za odvoz komunalnog otpada, da ne smetaju upotrebi zajedničkih prolaza i prostorija te da njihovim smještajem komunalni otpad ne prouzrokuje neugodan miris u</w:t>
      </w:r>
      <w:r>
        <w:rPr>
          <w:rFonts w:ascii="Calibri" w:hAnsi="Calibri"/>
          <w:spacing w:val="-2"/>
        </w:rPr>
        <w:t xml:space="preserve"> </w:t>
      </w:r>
      <w:r>
        <w:rPr>
          <w:rFonts w:ascii="Calibri" w:hAnsi="Calibri"/>
        </w:rPr>
        <w:t>stanovima.</w:t>
      </w:r>
    </w:p>
    <w:p w:rsidR="00264E45" w:rsidRDefault="006C5C5F">
      <w:pPr>
        <w:pStyle w:val="Odlomakpopisa"/>
        <w:numPr>
          <w:ilvl w:val="0"/>
          <w:numId w:val="3"/>
        </w:numPr>
        <w:tabs>
          <w:tab w:val="left" w:pos="579"/>
        </w:tabs>
        <w:spacing w:before="160" w:line="259" w:lineRule="auto"/>
        <w:ind w:right="838" w:firstLine="0"/>
        <w:rPr>
          <w:rFonts w:ascii="Calibri" w:hAnsi="Calibri"/>
        </w:rPr>
      </w:pPr>
      <w:r>
        <w:rPr>
          <w:rFonts w:ascii="Calibri" w:hAnsi="Calibri"/>
        </w:rPr>
        <w:t>Korisnici usluge dužni su očistiti snijeg i led kako bi omogućili radnicima davatelja javne usluge nesmetano rukovanje spremnicima za</w:t>
      </w:r>
      <w:r>
        <w:rPr>
          <w:rFonts w:ascii="Calibri" w:hAnsi="Calibri"/>
          <w:spacing w:val="-8"/>
        </w:rPr>
        <w:t xml:space="preserve"> </w:t>
      </w:r>
      <w:r>
        <w:rPr>
          <w:rFonts w:ascii="Calibri" w:hAnsi="Calibri"/>
        </w:rPr>
        <w:t>otpad.</w:t>
      </w:r>
    </w:p>
    <w:p w:rsidR="00264E45" w:rsidRDefault="006C5C5F">
      <w:pPr>
        <w:pStyle w:val="Odlomakpopisa"/>
        <w:numPr>
          <w:ilvl w:val="0"/>
          <w:numId w:val="3"/>
        </w:numPr>
        <w:tabs>
          <w:tab w:val="left" w:pos="579"/>
        </w:tabs>
        <w:spacing w:before="160" w:line="259" w:lineRule="auto"/>
        <w:ind w:right="836" w:firstLine="0"/>
        <w:rPr>
          <w:rFonts w:ascii="Calibri" w:hAnsi="Calibri"/>
        </w:rPr>
      </w:pPr>
      <w:r>
        <w:rPr>
          <w:rFonts w:ascii="Calibri" w:hAnsi="Calibri"/>
        </w:rPr>
        <w:t>Korisnici usluge dužni su isključivo u određeni dan, prema utvrđenom rasporedu, spremnike za otpad iznijeti ispred svog objekta na javnu površinu te ih obavezno nakon odvoza u najkraćem roku ukloniti sa javne površine, kako bi se spriječila mogućnost oštećenja i eventualna</w:t>
      </w:r>
      <w:r>
        <w:rPr>
          <w:rFonts w:ascii="Calibri" w:hAnsi="Calibri"/>
          <w:spacing w:val="-24"/>
        </w:rPr>
        <w:t xml:space="preserve"> </w:t>
      </w:r>
      <w:r>
        <w:rPr>
          <w:rFonts w:ascii="Calibri" w:hAnsi="Calibri"/>
        </w:rPr>
        <w:t>otuđenja.</w:t>
      </w:r>
    </w:p>
    <w:p w:rsidR="00264E45" w:rsidRDefault="006C5C5F">
      <w:pPr>
        <w:pStyle w:val="Odlomakpopisa"/>
        <w:numPr>
          <w:ilvl w:val="0"/>
          <w:numId w:val="3"/>
        </w:numPr>
        <w:tabs>
          <w:tab w:val="left" w:pos="556"/>
        </w:tabs>
        <w:spacing w:before="159" w:line="259" w:lineRule="auto"/>
        <w:ind w:right="836" w:firstLine="0"/>
        <w:rPr>
          <w:rFonts w:ascii="Calibri" w:hAnsi="Calibri"/>
        </w:rPr>
      </w:pPr>
      <w:r>
        <w:rPr>
          <w:rFonts w:ascii="Calibri" w:hAnsi="Calibri"/>
        </w:rPr>
        <w:t>U dane odvoza korisnici usluge spremnike za otpad trebaju smjestiti na javnu površinu tako da isti ne ometaju promet.</w:t>
      </w:r>
    </w:p>
    <w:p w:rsidR="00264E45" w:rsidRDefault="006C5C5F">
      <w:pPr>
        <w:pStyle w:val="Odlomakpopisa"/>
        <w:numPr>
          <w:ilvl w:val="0"/>
          <w:numId w:val="3"/>
        </w:numPr>
        <w:tabs>
          <w:tab w:val="left" w:pos="574"/>
        </w:tabs>
        <w:spacing w:before="160" w:line="259" w:lineRule="auto"/>
        <w:ind w:right="834" w:firstLine="0"/>
        <w:rPr>
          <w:rFonts w:ascii="Calibri" w:hAnsi="Calibri"/>
        </w:rPr>
      </w:pPr>
      <w:r>
        <w:rPr>
          <w:rFonts w:ascii="Calibri" w:hAnsi="Calibri"/>
        </w:rPr>
        <w:t>Korisnik usluge spremnik za otpad mora zatvoriti, a PE (</w:t>
      </w:r>
      <w:proofErr w:type="spellStart"/>
      <w:r>
        <w:rPr>
          <w:rFonts w:ascii="Calibri" w:hAnsi="Calibri"/>
        </w:rPr>
        <w:t>polietilensku</w:t>
      </w:r>
      <w:proofErr w:type="spellEnd"/>
      <w:r>
        <w:rPr>
          <w:rFonts w:ascii="Calibri" w:hAnsi="Calibri"/>
        </w:rPr>
        <w:t>) vreću zavezati. Suprotnim postupanjem, korisnik usluge podliježe naplati ugovorne kazne u skladu s važećim Cjenikom javne usluge.</w:t>
      </w:r>
    </w:p>
    <w:p w:rsidR="00264E45" w:rsidRDefault="006C5C5F">
      <w:pPr>
        <w:pStyle w:val="Odlomakpopisa"/>
        <w:numPr>
          <w:ilvl w:val="0"/>
          <w:numId w:val="3"/>
        </w:numPr>
        <w:tabs>
          <w:tab w:val="left" w:pos="564"/>
        </w:tabs>
        <w:spacing w:before="159" w:line="259" w:lineRule="auto"/>
        <w:ind w:right="832" w:firstLine="0"/>
        <w:rPr>
          <w:rFonts w:ascii="Calibri" w:hAnsi="Calibri"/>
        </w:rPr>
      </w:pPr>
      <w:r>
        <w:rPr>
          <w:rFonts w:ascii="Calibri" w:hAnsi="Calibri"/>
        </w:rPr>
        <w:t>Sav odloženi komunalni otpad mora se nalaziti u odgovarajućem spremniku za otpad, a poklopac spremnika mora biti potpuno zatvoren. Suprotnim postupanjem, korisnik usluge podliježe naplati ugovorne kazne u skladu s važećim Cjenikom javne</w:t>
      </w:r>
      <w:r>
        <w:rPr>
          <w:rFonts w:ascii="Calibri" w:hAnsi="Calibri"/>
          <w:spacing w:val="-8"/>
        </w:rPr>
        <w:t xml:space="preserve"> </w:t>
      </w:r>
      <w:r>
        <w:rPr>
          <w:rFonts w:ascii="Calibri" w:hAnsi="Calibri"/>
        </w:rPr>
        <w:t>usluge.</w:t>
      </w:r>
    </w:p>
    <w:p w:rsidR="00264E45" w:rsidRDefault="006C5C5F">
      <w:pPr>
        <w:pStyle w:val="Odlomakpopisa"/>
        <w:numPr>
          <w:ilvl w:val="0"/>
          <w:numId w:val="3"/>
        </w:numPr>
        <w:tabs>
          <w:tab w:val="left" w:pos="557"/>
        </w:tabs>
        <w:spacing w:before="160" w:line="259" w:lineRule="auto"/>
        <w:ind w:right="835" w:firstLine="0"/>
        <w:rPr>
          <w:rFonts w:ascii="Calibri" w:hAnsi="Calibri"/>
        </w:rPr>
      </w:pPr>
      <w:r>
        <w:rPr>
          <w:rFonts w:ascii="Calibri" w:hAnsi="Calibri"/>
        </w:rPr>
        <w:t>Korisnici usluge dužni su skupljeni komunalni otpad pažljivo odlagati u odgovarajuće spremnike za otpad, tako da se on ne rasipa i ne onečišćava okolni</w:t>
      </w:r>
      <w:r>
        <w:rPr>
          <w:rFonts w:ascii="Calibri" w:hAnsi="Calibri"/>
          <w:spacing w:val="-13"/>
        </w:rPr>
        <w:t xml:space="preserve"> </w:t>
      </w:r>
      <w:r>
        <w:rPr>
          <w:rFonts w:ascii="Calibri" w:hAnsi="Calibri"/>
        </w:rPr>
        <w:t>prostor.</w:t>
      </w:r>
    </w:p>
    <w:p w:rsidR="00264E45" w:rsidRDefault="006C5C5F">
      <w:pPr>
        <w:pStyle w:val="Odlomakpopisa"/>
        <w:numPr>
          <w:ilvl w:val="0"/>
          <w:numId w:val="3"/>
        </w:numPr>
        <w:tabs>
          <w:tab w:val="left" w:pos="554"/>
        </w:tabs>
        <w:spacing w:before="159" w:line="259" w:lineRule="auto"/>
        <w:ind w:right="834" w:firstLine="0"/>
        <w:rPr>
          <w:rFonts w:ascii="Calibri" w:hAnsi="Calibri"/>
        </w:rPr>
      </w:pPr>
      <w:r>
        <w:rPr>
          <w:rFonts w:ascii="Calibri" w:hAnsi="Calibri"/>
        </w:rPr>
        <w:t>Otpad rasut prilikom iznošenja spremnika za otpad na javnu površinu korisnik usluge dužan je sam očistiti.</w:t>
      </w:r>
    </w:p>
    <w:p w:rsidR="00264E45" w:rsidRDefault="006C5C5F">
      <w:pPr>
        <w:pStyle w:val="Odlomakpopisa"/>
        <w:numPr>
          <w:ilvl w:val="0"/>
          <w:numId w:val="3"/>
        </w:numPr>
        <w:tabs>
          <w:tab w:val="left" w:pos="667"/>
        </w:tabs>
        <w:spacing w:before="162" w:line="256" w:lineRule="auto"/>
        <w:ind w:right="838" w:firstLine="0"/>
        <w:rPr>
          <w:rFonts w:ascii="Calibri" w:hAnsi="Calibri"/>
        </w:rPr>
      </w:pPr>
      <w:r>
        <w:rPr>
          <w:rFonts w:ascii="Calibri" w:hAnsi="Calibri"/>
        </w:rPr>
        <w:t>Prostor za smještaj spremnika, kao i sam spremnik za komunalni otpad dužni su održavati i čistiti korisnici</w:t>
      </w:r>
      <w:r>
        <w:rPr>
          <w:rFonts w:ascii="Calibri" w:hAnsi="Calibri"/>
          <w:spacing w:val="-1"/>
        </w:rPr>
        <w:t xml:space="preserve"> </w:t>
      </w:r>
      <w:r>
        <w:rPr>
          <w:rFonts w:ascii="Calibri" w:hAnsi="Calibri"/>
        </w:rPr>
        <w:t>usluge.</w:t>
      </w:r>
    </w:p>
    <w:p w:rsidR="00264E45" w:rsidRDefault="006C5C5F">
      <w:pPr>
        <w:pStyle w:val="Odlomakpopisa"/>
        <w:numPr>
          <w:ilvl w:val="0"/>
          <w:numId w:val="3"/>
        </w:numPr>
        <w:tabs>
          <w:tab w:val="left" w:pos="674"/>
        </w:tabs>
        <w:spacing w:before="164" w:line="259" w:lineRule="auto"/>
        <w:ind w:right="838" w:firstLine="0"/>
        <w:rPr>
          <w:rFonts w:ascii="Calibri" w:hAnsi="Calibri"/>
        </w:rPr>
      </w:pPr>
      <w:r>
        <w:rPr>
          <w:rFonts w:ascii="Calibri" w:hAnsi="Calibri"/>
        </w:rPr>
        <w:t>Zabranjeno je svako prebiranje po otpadu u spremnicima za otpad i odnošenje otpada iz njih na javnoj</w:t>
      </w:r>
      <w:r>
        <w:rPr>
          <w:rFonts w:ascii="Calibri" w:hAnsi="Calibri"/>
          <w:spacing w:val="-3"/>
        </w:rPr>
        <w:t xml:space="preserve"> </w:t>
      </w:r>
      <w:r>
        <w:rPr>
          <w:rFonts w:ascii="Calibri" w:hAnsi="Calibri"/>
        </w:rPr>
        <w:t>površini.</w:t>
      </w:r>
    </w:p>
    <w:p w:rsidR="00264E45" w:rsidRDefault="006C5C5F">
      <w:pPr>
        <w:pStyle w:val="Odlomakpopisa"/>
        <w:numPr>
          <w:ilvl w:val="0"/>
          <w:numId w:val="3"/>
        </w:numPr>
        <w:tabs>
          <w:tab w:val="left" w:pos="710"/>
        </w:tabs>
        <w:spacing w:before="159" w:line="259" w:lineRule="auto"/>
        <w:ind w:right="835" w:firstLine="0"/>
        <w:rPr>
          <w:rFonts w:ascii="Calibri" w:hAnsi="Calibri"/>
        </w:rPr>
      </w:pPr>
      <w:r>
        <w:rPr>
          <w:rFonts w:ascii="Calibri" w:hAnsi="Calibri"/>
        </w:rPr>
        <w:t>Zabranjeno je odlaganje komunalnog otpada izvan odgovarajućeg spremnika za otpad ili uz spremnike za otpad, u nestandardizirane spremnike, kutije ili drugu ambalažu. Suprotnim postupanjem, korisnik usluge podliježe naplati ugovorne kazne u skladu s važećim Cjenikom javne usluge.</w:t>
      </w:r>
    </w:p>
    <w:p w:rsidR="00264E45" w:rsidRDefault="006C5C5F">
      <w:pPr>
        <w:pStyle w:val="Odlomakpopisa"/>
        <w:numPr>
          <w:ilvl w:val="0"/>
          <w:numId w:val="3"/>
        </w:numPr>
        <w:tabs>
          <w:tab w:val="left" w:pos="666"/>
        </w:tabs>
        <w:spacing w:before="161" w:line="259" w:lineRule="auto"/>
        <w:ind w:right="832" w:firstLine="0"/>
        <w:rPr>
          <w:rFonts w:ascii="Calibri" w:hAnsi="Calibri"/>
        </w:rPr>
      </w:pPr>
      <w:r>
        <w:rPr>
          <w:rFonts w:ascii="Calibri" w:hAnsi="Calibri"/>
        </w:rPr>
        <w:t xml:space="preserve">Zabranjeno je oštećivati spremnike za otpad, odlagati u njih tekuće i </w:t>
      </w:r>
      <w:proofErr w:type="spellStart"/>
      <w:r>
        <w:rPr>
          <w:rFonts w:ascii="Calibri" w:hAnsi="Calibri"/>
        </w:rPr>
        <w:t>polutekuće</w:t>
      </w:r>
      <w:proofErr w:type="spellEnd"/>
      <w:r>
        <w:rPr>
          <w:rFonts w:ascii="Calibri" w:hAnsi="Calibri"/>
        </w:rPr>
        <w:t xml:space="preserve"> tvari, žar ili vrući pepeo, lešine životinja, </w:t>
      </w:r>
      <w:proofErr w:type="spellStart"/>
      <w:r>
        <w:rPr>
          <w:rFonts w:ascii="Calibri" w:hAnsi="Calibri"/>
        </w:rPr>
        <w:t>klaonički</w:t>
      </w:r>
      <w:proofErr w:type="spellEnd"/>
      <w:r>
        <w:rPr>
          <w:rFonts w:ascii="Calibri" w:hAnsi="Calibri"/>
        </w:rPr>
        <w:t xml:space="preserve"> otpad, otpad iz mesnica i ribarnica, električne baterije, akumulatore, glomazni, ambalažni, građevni otpad, kamenje, zemlju, opasni otpad i slično. Suprotnim postupanjem, korisnik usluge podliježe naplati ugovorne kazne u skladu s važećim Cjenikom javne usluge.</w:t>
      </w:r>
    </w:p>
    <w:p w:rsidR="00264E45" w:rsidRDefault="006C5C5F">
      <w:pPr>
        <w:pStyle w:val="Odlomakpopisa"/>
        <w:numPr>
          <w:ilvl w:val="0"/>
          <w:numId w:val="3"/>
        </w:numPr>
        <w:tabs>
          <w:tab w:val="left" w:pos="681"/>
        </w:tabs>
        <w:spacing w:before="158" w:line="259" w:lineRule="auto"/>
        <w:ind w:right="832" w:firstLine="0"/>
        <w:rPr>
          <w:rFonts w:ascii="Calibri" w:hAnsi="Calibri"/>
        </w:rPr>
      </w:pPr>
      <w:r>
        <w:rPr>
          <w:rFonts w:ascii="Calibri" w:hAnsi="Calibri"/>
        </w:rPr>
        <w:t>Zabranjeno je onemogućavati pristup vozilu za odvoz otpada. Suprotnim postupanjem, korisnik usluge podliježe naplati ugovorne kazne u skladu s važećim Cjenikom javne</w:t>
      </w:r>
      <w:r>
        <w:rPr>
          <w:rFonts w:ascii="Calibri" w:hAnsi="Calibri"/>
          <w:spacing w:val="-10"/>
        </w:rPr>
        <w:t xml:space="preserve"> </w:t>
      </w:r>
      <w:r>
        <w:rPr>
          <w:rFonts w:ascii="Calibri" w:hAnsi="Calibri"/>
        </w:rPr>
        <w:t>usluge.</w:t>
      </w:r>
    </w:p>
    <w:p w:rsidR="00264E45" w:rsidRDefault="006C5C5F">
      <w:pPr>
        <w:pStyle w:val="Odlomakpopisa"/>
        <w:numPr>
          <w:ilvl w:val="0"/>
          <w:numId w:val="3"/>
        </w:numPr>
        <w:tabs>
          <w:tab w:val="left" w:pos="710"/>
        </w:tabs>
        <w:spacing w:before="159" w:line="259" w:lineRule="auto"/>
        <w:ind w:right="832" w:firstLine="0"/>
        <w:rPr>
          <w:rFonts w:ascii="Calibri" w:hAnsi="Calibri"/>
        </w:rPr>
      </w:pPr>
      <w:r>
        <w:rPr>
          <w:rFonts w:ascii="Calibri" w:hAnsi="Calibri"/>
        </w:rPr>
        <w:t>Davatelj javne usluge ne odgovora za nestanak spremnika za otpad koji je zadužio korisnik usluge.</w:t>
      </w:r>
    </w:p>
    <w:p w:rsidR="00264E45" w:rsidRDefault="00264E45">
      <w:pPr>
        <w:spacing w:line="259" w:lineRule="auto"/>
        <w:jc w:val="both"/>
        <w:rPr>
          <w:rFonts w:ascii="Calibri" w:hAnsi="Calibri"/>
        </w:rPr>
        <w:sectPr w:rsidR="00264E45">
          <w:pgSz w:w="11910" w:h="16840"/>
          <w:pgMar w:top="1360" w:right="580" w:bottom="280" w:left="1160" w:header="720" w:footer="720" w:gutter="0"/>
          <w:cols w:space="720"/>
        </w:sectPr>
      </w:pPr>
    </w:p>
    <w:p w:rsidR="00264E45" w:rsidRDefault="006C5C5F">
      <w:pPr>
        <w:pStyle w:val="Odlomakpopisa"/>
        <w:numPr>
          <w:ilvl w:val="0"/>
          <w:numId w:val="3"/>
        </w:numPr>
        <w:tabs>
          <w:tab w:val="left" w:pos="664"/>
        </w:tabs>
        <w:spacing w:before="34" w:line="259" w:lineRule="auto"/>
        <w:ind w:right="834" w:firstLine="0"/>
        <w:rPr>
          <w:rFonts w:ascii="Calibri" w:hAnsi="Calibri"/>
        </w:rPr>
      </w:pPr>
      <w:r>
        <w:rPr>
          <w:rFonts w:ascii="Calibri" w:hAnsi="Calibri"/>
        </w:rPr>
        <w:lastRenderedPageBreak/>
        <w:t>Davatelj javne usluge ne odgovara za neovlašteno korištenje spremnika za otpad od strane trećih osoba već je svaki korisnik usluge dužan osigurati da njemu dodijeljene spremnike ne koriste neovlašteno treće</w:t>
      </w:r>
      <w:r>
        <w:rPr>
          <w:rFonts w:ascii="Calibri" w:hAnsi="Calibri"/>
          <w:spacing w:val="-2"/>
        </w:rPr>
        <w:t xml:space="preserve"> </w:t>
      </w:r>
      <w:r>
        <w:rPr>
          <w:rFonts w:ascii="Calibri" w:hAnsi="Calibri"/>
        </w:rPr>
        <w:t>osobe.</w:t>
      </w:r>
    </w:p>
    <w:p w:rsidR="00264E45" w:rsidRDefault="006C5C5F">
      <w:pPr>
        <w:pStyle w:val="Odlomakpopisa"/>
        <w:numPr>
          <w:ilvl w:val="0"/>
          <w:numId w:val="3"/>
        </w:numPr>
        <w:tabs>
          <w:tab w:val="left" w:pos="688"/>
        </w:tabs>
        <w:spacing w:before="160" w:line="259" w:lineRule="auto"/>
        <w:ind w:right="833" w:firstLine="0"/>
        <w:rPr>
          <w:rFonts w:ascii="Calibri" w:hAnsi="Calibri"/>
        </w:rPr>
      </w:pPr>
      <w:r>
        <w:rPr>
          <w:rFonts w:ascii="Calibri" w:hAnsi="Calibri"/>
        </w:rPr>
        <w:t>U slučaju otuđenja, oštećenja ili uništenja spremnika za otpad trošak nabave novih spremnika snosit će korisnik</w:t>
      </w:r>
      <w:r>
        <w:rPr>
          <w:rFonts w:ascii="Calibri" w:hAnsi="Calibri"/>
          <w:spacing w:val="-6"/>
        </w:rPr>
        <w:t xml:space="preserve"> </w:t>
      </w:r>
      <w:r>
        <w:rPr>
          <w:rFonts w:ascii="Calibri" w:hAnsi="Calibri"/>
        </w:rPr>
        <w:t>usluge.</w:t>
      </w:r>
    </w:p>
    <w:p w:rsidR="00264E45" w:rsidRDefault="006C5C5F">
      <w:pPr>
        <w:pStyle w:val="Odlomakpopisa"/>
        <w:numPr>
          <w:ilvl w:val="0"/>
          <w:numId w:val="3"/>
        </w:numPr>
        <w:tabs>
          <w:tab w:val="left" w:pos="687"/>
        </w:tabs>
        <w:spacing w:before="162" w:line="256" w:lineRule="auto"/>
        <w:ind w:right="836" w:firstLine="0"/>
        <w:rPr>
          <w:rFonts w:ascii="Calibri" w:hAnsi="Calibri"/>
        </w:rPr>
      </w:pPr>
      <w:r>
        <w:rPr>
          <w:rFonts w:ascii="Calibri" w:hAnsi="Calibri"/>
        </w:rPr>
        <w:t>Korisnik usluge odgovara davatelju javne usluge za štetu nastalu uslijed nepravilnog korištenja spremnika za otpad i nepravilnim odlaganjem otpada u neodgovarajući spremnik za</w:t>
      </w:r>
      <w:r>
        <w:rPr>
          <w:rFonts w:ascii="Calibri" w:hAnsi="Calibri"/>
          <w:spacing w:val="-20"/>
        </w:rPr>
        <w:t xml:space="preserve"> </w:t>
      </w:r>
      <w:r>
        <w:rPr>
          <w:rFonts w:ascii="Calibri" w:hAnsi="Calibri"/>
        </w:rPr>
        <w:t>otpad.</w:t>
      </w:r>
    </w:p>
    <w:p w:rsidR="00264E45" w:rsidRDefault="006C5C5F">
      <w:pPr>
        <w:pStyle w:val="Naslov1"/>
        <w:spacing w:before="164"/>
        <w:ind w:left="4320" w:right="0"/>
        <w:jc w:val="left"/>
      </w:pPr>
      <w:r>
        <w:t>Članak 11.</w:t>
      </w:r>
    </w:p>
    <w:p w:rsidR="00264E45" w:rsidRDefault="006C5C5F">
      <w:pPr>
        <w:pStyle w:val="Tijeloteksta"/>
        <w:spacing w:before="20" w:line="259" w:lineRule="auto"/>
        <w:ind w:right="836"/>
        <w:jc w:val="both"/>
        <w:rPr>
          <w:rFonts w:ascii="Calibri" w:hAnsi="Calibri"/>
        </w:rPr>
      </w:pPr>
      <w:r>
        <w:rPr>
          <w:rFonts w:ascii="Calibri" w:hAnsi="Calibri"/>
        </w:rPr>
        <w:t>Davatelj javne usluge dužan je pažljivo rukovati spremnicima za otpad, tako da se isti ne oštećuju, a odloženi otpad ne rasipa i ne onečišćava okolinu. Svako onečišćavanje i oštećenje prouzrokovano skupljanjem i odvozom otpada isti su dužni odmah otkloniti. Nakon pražnjenja spremnika za otpad, davatelj javne usluge dužan ih je vratiti na mjesto na kojem su bili i zatvoriti poklopac.</w:t>
      </w:r>
    </w:p>
    <w:p w:rsidR="00264E45" w:rsidRDefault="006C5C5F">
      <w:pPr>
        <w:pStyle w:val="Naslov1"/>
        <w:tabs>
          <w:tab w:val="left" w:pos="9358"/>
        </w:tabs>
        <w:spacing w:before="8" w:line="452" w:lineRule="exact"/>
        <w:ind w:left="227" w:right="805"/>
      </w:pPr>
      <w:r>
        <w:rPr>
          <w:rFonts w:ascii="Times New Roman" w:hAnsi="Times New Roman"/>
          <w:b w:val="0"/>
          <w:spacing w:val="-27"/>
          <w:shd w:val="clear" w:color="auto" w:fill="E1EED9"/>
        </w:rPr>
        <w:t xml:space="preserve"> </w:t>
      </w:r>
      <w:r>
        <w:rPr>
          <w:shd w:val="clear" w:color="auto" w:fill="E1EED9"/>
        </w:rPr>
        <w:t>Završne</w:t>
      </w:r>
      <w:r>
        <w:rPr>
          <w:spacing w:val="-5"/>
          <w:shd w:val="clear" w:color="auto" w:fill="E1EED9"/>
        </w:rPr>
        <w:t xml:space="preserve"> </w:t>
      </w:r>
      <w:r>
        <w:rPr>
          <w:shd w:val="clear" w:color="auto" w:fill="E1EED9"/>
        </w:rPr>
        <w:t>odredbe</w:t>
      </w:r>
      <w:r>
        <w:rPr>
          <w:shd w:val="clear" w:color="auto" w:fill="E1EED9"/>
        </w:rPr>
        <w:tab/>
      </w:r>
      <w:r>
        <w:t xml:space="preserve"> Članak</w:t>
      </w:r>
      <w:r>
        <w:rPr>
          <w:spacing w:val="-1"/>
        </w:rPr>
        <w:t xml:space="preserve"> </w:t>
      </w:r>
      <w:r>
        <w:t>12.</w:t>
      </w:r>
    </w:p>
    <w:p w:rsidR="00264E45" w:rsidRDefault="006C5C5F">
      <w:pPr>
        <w:pStyle w:val="Odlomakpopisa"/>
        <w:numPr>
          <w:ilvl w:val="0"/>
          <w:numId w:val="2"/>
        </w:numPr>
        <w:tabs>
          <w:tab w:val="left" w:pos="573"/>
        </w:tabs>
        <w:spacing w:line="259" w:lineRule="auto"/>
        <w:ind w:right="833" w:firstLine="0"/>
        <w:rPr>
          <w:rFonts w:ascii="Calibri" w:hAnsi="Calibri"/>
        </w:rPr>
      </w:pPr>
      <w:r>
        <w:rPr>
          <w:rFonts w:ascii="Calibri" w:hAnsi="Calibri"/>
        </w:rPr>
        <w:t>Svi dogovori i pravno relevantne izjave ugovornih strana su valjane jedino ukoliko su učinjene u pisanom</w:t>
      </w:r>
      <w:r>
        <w:rPr>
          <w:rFonts w:ascii="Calibri" w:hAnsi="Calibri"/>
          <w:spacing w:val="-2"/>
        </w:rPr>
        <w:t xml:space="preserve"> </w:t>
      </w:r>
      <w:r>
        <w:rPr>
          <w:rFonts w:ascii="Calibri" w:hAnsi="Calibri"/>
        </w:rPr>
        <w:t>obliku.</w:t>
      </w:r>
    </w:p>
    <w:p w:rsidR="00264E45" w:rsidRDefault="006C5C5F">
      <w:pPr>
        <w:pStyle w:val="Odlomakpopisa"/>
        <w:numPr>
          <w:ilvl w:val="0"/>
          <w:numId w:val="2"/>
        </w:numPr>
        <w:tabs>
          <w:tab w:val="left" w:pos="556"/>
        </w:tabs>
        <w:spacing w:before="149" w:line="256" w:lineRule="auto"/>
        <w:ind w:right="835" w:firstLine="0"/>
        <w:rPr>
          <w:rFonts w:ascii="Calibri" w:hAnsi="Calibri"/>
        </w:rPr>
      </w:pPr>
      <w:r>
        <w:rPr>
          <w:rFonts w:ascii="Calibri" w:hAnsi="Calibri"/>
        </w:rPr>
        <w:t>U slučaju nesuglasja ili kontradiktornosti između Ugovora ili ovih Općih uvjeta, vrijedit će odredbe Ugovora.</w:t>
      </w:r>
    </w:p>
    <w:p w:rsidR="00264E45" w:rsidRDefault="006C5C5F">
      <w:pPr>
        <w:pStyle w:val="Odlomakpopisa"/>
        <w:numPr>
          <w:ilvl w:val="0"/>
          <w:numId w:val="2"/>
        </w:numPr>
        <w:tabs>
          <w:tab w:val="left" w:pos="624"/>
        </w:tabs>
        <w:spacing w:before="164" w:line="259" w:lineRule="auto"/>
        <w:ind w:right="832" w:firstLine="0"/>
        <w:rPr>
          <w:rFonts w:ascii="Calibri" w:hAnsi="Calibri"/>
        </w:rPr>
      </w:pPr>
      <w:r>
        <w:rPr>
          <w:rFonts w:ascii="Calibri" w:hAnsi="Calibri"/>
        </w:rPr>
        <w:t>Ukoliko bilo koja odredba Ugovora i/ili Općih uvjeta jest ili postane ništava, nevaljana ili neprovediva, to neće utjecati na ostatak Ugovora odnosno Općih uvjeta te će se ostatak Ugovora odnosno Općih uvjeta primjenjivati u najvećem mogućem opsegu dozvoljenim zakonom. U tom slučaju, ugovorne strane će bez odgode ponovno utvrditi odgovarajuću odredbu koja će zamijeniti takvu ništavu, nevaljanu ili neprovedivu odredbu, a koja nova odredba će biti najbliža namjeri ugovornih strana koju su imali prilikom dogovaranja ništave, nevaljane ili neprovedive</w:t>
      </w:r>
      <w:r>
        <w:rPr>
          <w:rFonts w:ascii="Calibri" w:hAnsi="Calibri"/>
          <w:spacing w:val="-20"/>
        </w:rPr>
        <w:t xml:space="preserve"> </w:t>
      </w:r>
      <w:r>
        <w:rPr>
          <w:rFonts w:ascii="Calibri" w:hAnsi="Calibri"/>
        </w:rPr>
        <w:t>odredbe.</w:t>
      </w:r>
    </w:p>
    <w:p w:rsidR="00264E45" w:rsidRDefault="006C5C5F">
      <w:pPr>
        <w:pStyle w:val="Odlomakpopisa"/>
        <w:numPr>
          <w:ilvl w:val="0"/>
          <w:numId w:val="2"/>
        </w:numPr>
        <w:tabs>
          <w:tab w:val="left" w:pos="566"/>
        </w:tabs>
        <w:spacing w:before="159" w:line="259" w:lineRule="auto"/>
        <w:ind w:right="833" w:firstLine="0"/>
        <w:rPr>
          <w:rFonts w:ascii="Calibri" w:hAnsi="Calibri"/>
        </w:rPr>
      </w:pPr>
      <w:r>
        <w:rPr>
          <w:rFonts w:ascii="Calibri" w:hAnsi="Calibri"/>
        </w:rPr>
        <w:t>Neizvršavanje bilo kojeg prava danog ugovornoj strani na temelju Ugovora i/ili ovih Općih uvjeta neće se smatrati odricanjem takve ugovorne strane od tog prava. Bilo kakvo odricanje od prava danog ugovornoj strani na temelju ovog Ugovora i/ili ovih Općih uvjeta mora biti dano izričito i u pisanom</w:t>
      </w:r>
      <w:r>
        <w:rPr>
          <w:rFonts w:ascii="Calibri" w:hAnsi="Calibri"/>
          <w:spacing w:val="-2"/>
        </w:rPr>
        <w:t xml:space="preserve"> </w:t>
      </w:r>
      <w:r>
        <w:rPr>
          <w:rFonts w:ascii="Calibri" w:hAnsi="Calibri"/>
        </w:rPr>
        <w:t>obliku.</w:t>
      </w:r>
    </w:p>
    <w:p w:rsidR="00264E45" w:rsidRDefault="006C5C5F">
      <w:pPr>
        <w:pStyle w:val="Odlomakpopisa"/>
        <w:numPr>
          <w:ilvl w:val="0"/>
          <w:numId w:val="2"/>
        </w:numPr>
        <w:tabs>
          <w:tab w:val="left" w:pos="604"/>
        </w:tabs>
        <w:spacing w:before="160" w:line="256" w:lineRule="auto"/>
        <w:ind w:right="837" w:firstLine="0"/>
        <w:rPr>
          <w:rFonts w:ascii="Calibri" w:hAnsi="Calibri"/>
        </w:rPr>
      </w:pPr>
      <w:r>
        <w:rPr>
          <w:rFonts w:ascii="Calibri" w:hAnsi="Calibri"/>
        </w:rPr>
        <w:t>Raskid ili prestanak Ugovora ne utječe na njegove odredbe za koje je izričito ili implicirano određeno da stupaju na snagu ili se nastavljaju primjenjivati i nakon raskida ili prestanka</w:t>
      </w:r>
      <w:r>
        <w:rPr>
          <w:rFonts w:ascii="Calibri" w:hAnsi="Calibri"/>
          <w:spacing w:val="-27"/>
        </w:rPr>
        <w:t xml:space="preserve"> </w:t>
      </w:r>
      <w:r>
        <w:rPr>
          <w:rFonts w:ascii="Calibri" w:hAnsi="Calibri"/>
        </w:rPr>
        <w:t>Ugovora.</w:t>
      </w:r>
    </w:p>
    <w:p w:rsidR="00264E45" w:rsidRDefault="006C5C5F">
      <w:pPr>
        <w:pStyle w:val="Odlomakpopisa"/>
        <w:numPr>
          <w:ilvl w:val="0"/>
          <w:numId w:val="2"/>
        </w:numPr>
        <w:tabs>
          <w:tab w:val="left" w:pos="580"/>
        </w:tabs>
        <w:spacing w:before="165" w:line="259" w:lineRule="auto"/>
        <w:ind w:right="833" w:firstLine="0"/>
        <w:rPr>
          <w:rFonts w:ascii="Calibri" w:hAnsi="Calibri"/>
        </w:rPr>
      </w:pPr>
      <w:r>
        <w:rPr>
          <w:rFonts w:ascii="Calibri" w:hAnsi="Calibri"/>
        </w:rPr>
        <w:t>Ugovorne strane suglasno utvrđuju da će sve eventualne sporove koji proizlaze iz ili su u svezi Ugovora pokušati riješiti mirnim putem, a ukoliko u tome ne uspiju, ugovaraju mjesnu nadležnost stvarno nadležnog suda u</w:t>
      </w:r>
      <w:r>
        <w:rPr>
          <w:rFonts w:ascii="Calibri" w:hAnsi="Calibri"/>
          <w:spacing w:val="-4"/>
        </w:rPr>
        <w:t xml:space="preserve"> </w:t>
      </w:r>
      <w:r>
        <w:rPr>
          <w:rFonts w:ascii="Calibri" w:hAnsi="Calibri"/>
        </w:rPr>
        <w:t>Varaždinu.</w:t>
      </w:r>
    </w:p>
    <w:p w:rsidR="00264E45" w:rsidRDefault="006C5C5F">
      <w:pPr>
        <w:pStyle w:val="Odlomakpopisa"/>
        <w:numPr>
          <w:ilvl w:val="0"/>
          <w:numId w:val="2"/>
        </w:numPr>
        <w:tabs>
          <w:tab w:val="left" w:pos="566"/>
        </w:tabs>
        <w:spacing w:before="159" w:line="256" w:lineRule="auto"/>
        <w:ind w:right="834" w:firstLine="0"/>
        <w:rPr>
          <w:rFonts w:ascii="Calibri" w:hAnsi="Calibri"/>
        </w:rPr>
      </w:pPr>
      <w:r>
        <w:rPr>
          <w:rFonts w:ascii="Calibri" w:hAnsi="Calibri"/>
        </w:rPr>
        <w:t>Na Ugovor i ove Opće uvjete primjenjuju se odredbe pozitivnih propisa Republike Hrvatske te će se u skladu s time isti dokumenti</w:t>
      </w:r>
      <w:r>
        <w:rPr>
          <w:rFonts w:ascii="Calibri" w:hAnsi="Calibri"/>
          <w:spacing w:val="-7"/>
        </w:rPr>
        <w:t xml:space="preserve"> </w:t>
      </w:r>
      <w:r>
        <w:rPr>
          <w:rFonts w:ascii="Calibri" w:hAnsi="Calibri"/>
        </w:rPr>
        <w:t>tumačiti.</w:t>
      </w:r>
    </w:p>
    <w:p w:rsidR="00264E45" w:rsidRDefault="006C5C5F">
      <w:pPr>
        <w:pStyle w:val="Naslov1"/>
        <w:spacing w:before="165"/>
        <w:ind w:left="3814" w:right="4393"/>
      </w:pPr>
      <w:r>
        <w:t>Članak 13.</w:t>
      </w:r>
    </w:p>
    <w:p w:rsidR="00264E45" w:rsidRDefault="006C5C5F">
      <w:pPr>
        <w:pStyle w:val="Tijeloteksta"/>
        <w:spacing w:before="22"/>
        <w:jc w:val="both"/>
        <w:rPr>
          <w:rFonts w:ascii="Calibri" w:hAnsi="Calibri"/>
        </w:rPr>
      </w:pPr>
      <w:r>
        <w:rPr>
          <w:rFonts w:ascii="Calibri" w:hAnsi="Calibri"/>
        </w:rPr>
        <w:t>Ovi Opći uvjeti mijenjaju se na način koji je određen za njihovo donošenje.</w:t>
      </w:r>
    </w:p>
    <w:p w:rsidR="00264E45" w:rsidRDefault="00264E45" w:rsidP="001D3888">
      <w:pPr>
        <w:pStyle w:val="Tijeloteksta"/>
        <w:spacing w:before="4"/>
        <w:ind w:left="0"/>
        <w:rPr>
          <w:rFonts w:ascii="Times New Roman"/>
          <w:sz w:val="17"/>
        </w:rPr>
      </w:pPr>
    </w:p>
    <w:sectPr w:rsidR="00264E45">
      <w:pgSz w:w="11910" w:h="16840"/>
      <w:pgMar w:top="1580" w:right="58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5478"/>
    <w:multiLevelType w:val="hybridMultilevel"/>
    <w:tmpl w:val="972CFBA0"/>
    <w:lvl w:ilvl="0" w:tplc="041A000F">
      <w:start w:val="1"/>
      <w:numFmt w:val="decimal"/>
      <w:lvlText w:val="%1."/>
      <w:lvlJc w:val="left"/>
      <w:pPr>
        <w:ind w:left="976" w:hanging="360"/>
      </w:pPr>
    </w:lvl>
    <w:lvl w:ilvl="1" w:tplc="041A0019" w:tentative="1">
      <w:start w:val="1"/>
      <w:numFmt w:val="lowerLetter"/>
      <w:lvlText w:val="%2."/>
      <w:lvlJc w:val="left"/>
      <w:pPr>
        <w:ind w:left="1696" w:hanging="360"/>
      </w:pPr>
    </w:lvl>
    <w:lvl w:ilvl="2" w:tplc="041A001B" w:tentative="1">
      <w:start w:val="1"/>
      <w:numFmt w:val="lowerRoman"/>
      <w:lvlText w:val="%3."/>
      <w:lvlJc w:val="right"/>
      <w:pPr>
        <w:ind w:left="2416" w:hanging="180"/>
      </w:pPr>
    </w:lvl>
    <w:lvl w:ilvl="3" w:tplc="041A000F" w:tentative="1">
      <w:start w:val="1"/>
      <w:numFmt w:val="decimal"/>
      <w:lvlText w:val="%4."/>
      <w:lvlJc w:val="left"/>
      <w:pPr>
        <w:ind w:left="3136" w:hanging="360"/>
      </w:pPr>
    </w:lvl>
    <w:lvl w:ilvl="4" w:tplc="041A0019" w:tentative="1">
      <w:start w:val="1"/>
      <w:numFmt w:val="lowerLetter"/>
      <w:lvlText w:val="%5."/>
      <w:lvlJc w:val="left"/>
      <w:pPr>
        <w:ind w:left="3856" w:hanging="360"/>
      </w:pPr>
    </w:lvl>
    <w:lvl w:ilvl="5" w:tplc="041A001B" w:tentative="1">
      <w:start w:val="1"/>
      <w:numFmt w:val="lowerRoman"/>
      <w:lvlText w:val="%6."/>
      <w:lvlJc w:val="right"/>
      <w:pPr>
        <w:ind w:left="4576" w:hanging="180"/>
      </w:pPr>
    </w:lvl>
    <w:lvl w:ilvl="6" w:tplc="041A000F" w:tentative="1">
      <w:start w:val="1"/>
      <w:numFmt w:val="decimal"/>
      <w:lvlText w:val="%7."/>
      <w:lvlJc w:val="left"/>
      <w:pPr>
        <w:ind w:left="5296" w:hanging="360"/>
      </w:pPr>
    </w:lvl>
    <w:lvl w:ilvl="7" w:tplc="041A0019" w:tentative="1">
      <w:start w:val="1"/>
      <w:numFmt w:val="lowerLetter"/>
      <w:lvlText w:val="%8."/>
      <w:lvlJc w:val="left"/>
      <w:pPr>
        <w:ind w:left="6016" w:hanging="360"/>
      </w:pPr>
    </w:lvl>
    <w:lvl w:ilvl="8" w:tplc="041A001B" w:tentative="1">
      <w:start w:val="1"/>
      <w:numFmt w:val="lowerRoman"/>
      <w:lvlText w:val="%9."/>
      <w:lvlJc w:val="right"/>
      <w:pPr>
        <w:ind w:left="6736" w:hanging="180"/>
      </w:pPr>
    </w:lvl>
  </w:abstractNum>
  <w:abstractNum w:abstractNumId="1">
    <w:nsid w:val="0C153ADC"/>
    <w:multiLevelType w:val="hybridMultilevel"/>
    <w:tmpl w:val="A62C989E"/>
    <w:lvl w:ilvl="0" w:tplc="4B9E4F96">
      <w:start w:val="1"/>
      <w:numFmt w:val="decimal"/>
      <w:lvlText w:val="%1."/>
      <w:lvlJc w:val="left"/>
      <w:pPr>
        <w:ind w:left="134" w:hanging="317"/>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318" w:hanging="360"/>
      </w:pPr>
    </w:lvl>
    <w:lvl w:ilvl="2" w:tplc="041A001B" w:tentative="1">
      <w:start w:val="1"/>
      <w:numFmt w:val="lowerRoman"/>
      <w:lvlText w:val="%3."/>
      <w:lvlJc w:val="right"/>
      <w:pPr>
        <w:ind w:left="2038" w:hanging="180"/>
      </w:pPr>
    </w:lvl>
    <w:lvl w:ilvl="3" w:tplc="041A000F" w:tentative="1">
      <w:start w:val="1"/>
      <w:numFmt w:val="decimal"/>
      <w:lvlText w:val="%4."/>
      <w:lvlJc w:val="left"/>
      <w:pPr>
        <w:ind w:left="2758" w:hanging="360"/>
      </w:pPr>
    </w:lvl>
    <w:lvl w:ilvl="4" w:tplc="041A0019" w:tentative="1">
      <w:start w:val="1"/>
      <w:numFmt w:val="lowerLetter"/>
      <w:lvlText w:val="%5."/>
      <w:lvlJc w:val="left"/>
      <w:pPr>
        <w:ind w:left="3478" w:hanging="360"/>
      </w:pPr>
    </w:lvl>
    <w:lvl w:ilvl="5" w:tplc="041A001B" w:tentative="1">
      <w:start w:val="1"/>
      <w:numFmt w:val="lowerRoman"/>
      <w:lvlText w:val="%6."/>
      <w:lvlJc w:val="right"/>
      <w:pPr>
        <w:ind w:left="4198" w:hanging="180"/>
      </w:pPr>
    </w:lvl>
    <w:lvl w:ilvl="6" w:tplc="041A000F" w:tentative="1">
      <w:start w:val="1"/>
      <w:numFmt w:val="decimal"/>
      <w:lvlText w:val="%7."/>
      <w:lvlJc w:val="left"/>
      <w:pPr>
        <w:ind w:left="4918" w:hanging="360"/>
      </w:pPr>
    </w:lvl>
    <w:lvl w:ilvl="7" w:tplc="041A0019" w:tentative="1">
      <w:start w:val="1"/>
      <w:numFmt w:val="lowerLetter"/>
      <w:lvlText w:val="%8."/>
      <w:lvlJc w:val="left"/>
      <w:pPr>
        <w:ind w:left="5638" w:hanging="360"/>
      </w:pPr>
    </w:lvl>
    <w:lvl w:ilvl="8" w:tplc="041A001B" w:tentative="1">
      <w:start w:val="1"/>
      <w:numFmt w:val="lowerRoman"/>
      <w:lvlText w:val="%9."/>
      <w:lvlJc w:val="right"/>
      <w:pPr>
        <w:ind w:left="6358" w:hanging="180"/>
      </w:pPr>
    </w:lvl>
  </w:abstractNum>
  <w:abstractNum w:abstractNumId="2">
    <w:nsid w:val="0FBF4A80"/>
    <w:multiLevelType w:val="hybridMultilevel"/>
    <w:tmpl w:val="9D347836"/>
    <w:lvl w:ilvl="0" w:tplc="53B4B060">
      <w:numFmt w:val="bullet"/>
      <w:lvlText w:val="-"/>
      <w:lvlJc w:val="left"/>
      <w:pPr>
        <w:ind w:left="256" w:hanging="137"/>
      </w:pPr>
      <w:rPr>
        <w:rFonts w:hint="default"/>
        <w:w w:val="100"/>
        <w:lang w:val="hr-HR" w:eastAsia="hr-HR" w:bidi="hr-HR"/>
      </w:rPr>
    </w:lvl>
    <w:lvl w:ilvl="1" w:tplc="FE40883A">
      <w:numFmt w:val="bullet"/>
      <w:lvlText w:val="•"/>
      <w:lvlJc w:val="left"/>
      <w:pPr>
        <w:ind w:left="1250" w:hanging="137"/>
      </w:pPr>
      <w:rPr>
        <w:rFonts w:hint="default"/>
        <w:lang w:val="hr-HR" w:eastAsia="hr-HR" w:bidi="hr-HR"/>
      </w:rPr>
    </w:lvl>
    <w:lvl w:ilvl="2" w:tplc="B4467D10">
      <w:numFmt w:val="bullet"/>
      <w:lvlText w:val="•"/>
      <w:lvlJc w:val="left"/>
      <w:pPr>
        <w:ind w:left="2241" w:hanging="137"/>
      </w:pPr>
      <w:rPr>
        <w:rFonts w:hint="default"/>
        <w:lang w:val="hr-HR" w:eastAsia="hr-HR" w:bidi="hr-HR"/>
      </w:rPr>
    </w:lvl>
    <w:lvl w:ilvl="3" w:tplc="62C48308">
      <w:numFmt w:val="bullet"/>
      <w:lvlText w:val="•"/>
      <w:lvlJc w:val="left"/>
      <w:pPr>
        <w:ind w:left="3231" w:hanging="137"/>
      </w:pPr>
      <w:rPr>
        <w:rFonts w:hint="default"/>
        <w:lang w:val="hr-HR" w:eastAsia="hr-HR" w:bidi="hr-HR"/>
      </w:rPr>
    </w:lvl>
    <w:lvl w:ilvl="4" w:tplc="5436FFE2">
      <w:numFmt w:val="bullet"/>
      <w:lvlText w:val="•"/>
      <w:lvlJc w:val="left"/>
      <w:pPr>
        <w:ind w:left="4222" w:hanging="137"/>
      </w:pPr>
      <w:rPr>
        <w:rFonts w:hint="default"/>
        <w:lang w:val="hr-HR" w:eastAsia="hr-HR" w:bidi="hr-HR"/>
      </w:rPr>
    </w:lvl>
    <w:lvl w:ilvl="5" w:tplc="1AB03592">
      <w:numFmt w:val="bullet"/>
      <w:lvlText w:val="•"/>
      <w:lvlJc w:val="left"/>
      <w:pPr>
        <w:ind w:left="5213" w:hanging="137"/>
      </w:pPr>
      <w:rPr>
        <w:rFonts w:hint="default"/>
        <w:lang w:val="hr-HR" w:eastAsia="hr-HR" w:bidi="hr-HR"/>
      </w:rPr>
    </w:lvl>
    <w:lvl w:ilvl="6" w:tplc="A5F6786C">
      <w:numFmt w:val="bullet"/>
      <w:lvlText w:val="•"/>
      <w:lvlJc w:val="left"/>
      <w:pPr>
        <w:ind w:left="6203" w:hanging="137"/>
      </w:pPr>
      <w:rPr>
        <w:rFonts w:hint="default"/>
        <w:lang w:val="hr-HR" w:eastAsia="hr-HR" w:bidi="hr-HR"/>
      </w:rPr>
    </w:lvl>
    <w:lvl w:ilvl="7" w:tplc="361C3550">
      <w:numFmt w:val="bullet"/>
      <w:lvlText w:val="•"/>
      <w:lvlJc w:val="left"/>
      <w:pPr>
        <w:ind w:left="7194" w:hanging="137"/>
      </w:pPr>
      <w:rPr>
        <w:rFonts w:hint="default"/>
        <w:lang w:val="hr-HR" w:eastAsia="hr-HR" w:bidi="hr-HR"/>
      </w:rPr>
    </w:lvl>
    <w:lvl w:ilvl="8" w:tplc="B7083B86">
      <w:numFmt w:val="bullet"/>
      <w:lvlText w:val="•"/>
      <w:lvlJc w:val="left"/>
      <w:pPr>
        <w:ind w:left="8185" w:hanging="137"/>
      </w:pPr>
      <w:rPr>
        <w:rFonts w:hint="default"/>
        <w:lang w:val="hr-HR" w:eastAsia="hr-HR" w:bidi="hr-HR"/>
      </w:rPr>
    </w:lvl>
  </w:abstractNum>
  <w:abstractNum w:abstractNumId="3">
    <w:nsid w:val="111F14D5"/>
    <w:multiLevelType w:val="hybridMultilevel"/>
    <w:tmpl w:val="A15CC466"/>
    <w:lvl w:ilvl="0" w:tplc="53B4B060">
      <w:numFmt w:val="bullet"/>
      <w:lvlText w:val="-"/>
      <w:lvlJc w:val="left"/>
      <w:pPr>
        <w:ind w:left="512" w:hanging="137"/>
      </w:pPr>
      <w:rPr>
        <w:rFonts w:hint="default"/>
        <w:w w:val="100"/>
        <w:lang w:val="hr-HR" w:eastAsia="hr-HR" w:bidi="hr-HR"/>
      </w:rPr>
    </w:lvl>
    <w:lvl w:ilvl="1" w:tplc="041A0003" w:tentative="1">
      <w:start w:val="1"/>
      <w:numFmt w:val="bullet"/>
      <w:lvlText w:val="o"/>
      <w:lvlJc w:val="left"/>
      <w:pPr>
        <w:ind w:left="1696" w:hanging="360"/>
      </w:pPr>
      <w:rPr>
        <w:rFonts w:ascii="Courier New" w:hAnsi="Courier New" w:cs="Courier New" w:hint="default"/>
      </w:rPr>
    </w:lvl>
    <w:lvl w:ilvl="2" w:tplc="041A0005" w:tentative="1">
      <w:start w:val="1"/>
      <w:numFmt w:val="bullet"/>
      <w:lvlText w:val=""/>
      <w:lvlJc w:val="left"/>
      <w:pPr>
        <w:ind w:left="2416" w:hanging="360"/>
      </w:pPr>
      <w:rPr>
        <w:rFonts w:ascii="Wingdings" w:hAnsi="Wingdings" w:hint="default"/>
      </w:rPr>
    </w:lvl>
    <w:lvl w:ilvl="3" w:tplc="041A0001" w:tentative="1">
      <w:start w:val="1"/>
      <w:numFmt w:val="bullet"/>
      <w:lvlText w:val=""/>
      <w:lvlJc w:val="left"/>
      <w:pPr>
        <w:ind w:left="3136" w:hanging="360"/>
      </w:pPr>
      <w:rPr>
        <w:rFonts w:ascii="Symbol" w:hAnsi="Symbol" w:hint="default"/>
      </w:rPr>
    </w:lvl>
    <w:lvl w:ilvl="4" w:tplc="041A0003" w:tentative="1">
      <w:start w:val="1"/>
      <w:numFmt w:val="bullet"/>
      <w:lvlText w:val="o"/>
      <w:lvlJc w:val="left"/>
      <w:pPr>
        <w:ind w:left="3856" w:hanging="360"/>
      </w:pPr>
      <w:rPr>
        <w:rFonts w:ascii="Courier New" w:hAnsi="Courier New" w:cs="Courier New" w:hint="default"/>
      </w:rPr>
    </w:lvl>
    <w:lvl w:ilvl="5" w:tplc="041A0005" w:tentative="1">
      <w:start w:val="1"/>
      <w:numFmt w:val="bullet"/>
      <w:lvlText w:val=""/>
      <w:lvlJc w:val="left"/>
      <w:pPr>
        <w:ind w:left="4576" w:hanging="360"/>
      </w:pPr>
      <w:rPr>
        <w:rFonts w:ascii="Wingdings" w:hAnsi="Wingdings" w:hint="default"/>
      </w:rPr>
    </w:lvl>
    <w:lvl w:ilvl="6" w:tplc="041A0001" w:tentative="1">
      <w:start w:val="1"/>
      <w:numFmt w:val="bullet"/>
      <w:lvlText w:val=""/>
      <w:lvlJc w:val="left"/>
      <w:pPr>
        <w:ind w:left="5296" w:hanging="360"/>
      </w:pPr>
      <w:rPr>
        <w:rFonts w:ascii="Symbol" w:hAnsi="Symbol" w:hint="default"/>
      </w:rPr>
    </w:lvl>
    <w:lvl w:ilvl="7" w:tplc="041A0003" w:tentative="1">
      <w:start w:val="1"/>
      <w:numFmt w:val="bullet"/>
      <w:lvlText w:val="o"/>
      <w:lvlJc w:val="left"/>
      <w:pPr>
        <w:ind w:left="6016" w:hanging="360"/>
      </w:pPr>
      <w:rPr>
        <w:rFonts w:ascii="Courier New" w:hAnsi="Courier New" w:cs="Courier New" w:hint="default"/>
      </w:rPr>
    </w:lvl>
    <w:lvl w:ilvl="8" w:tplc="041A0005" w:tentative="1">
      <w:start w:val="1"/>
      <w:numFmt w:val="bullet"/>
      <w:lvlText w:val=""/>
      <w:lvlJc w:val="left"/>
      <w:pPr>
        <w:ind w:left="6736" w:hanging="360"/>
      </w:pPr>
      <w:rPr>
        <w:rFonts w:ascii="Wingdings" w:hAnsi="Wingdings" w:hint="default"/>
      </w:rPr>
    </w:lvl>
  </w:abstractNum>
  <w:abstractNum w:abstractNumId="4">
    <w:nsid w:val="135F456D"/>
    <w:multiLevelType w:val="hybridMultilevel"/>
    <w:tmpl w:val="6A968FD6"/>
    <w:lvl w:ilvl="0" w:tplc="9B36E4E4">
      <w:numFmt w:val="bullet"/>
      <w:lvlText w:val="-"/>
      <w:lvlJc w:val="left"/>
      <w:pPr>
        <w:ind w:left="256" w:hanging="118"/>
      </w:pPr>
      <w:rPr>
        <w:rFonts w:ascii="Calibri" w:eastAsia="Calibri" w:hAnsi="Calibri" w:cs="Calibri" w:hint="default"/>
        <w:w w:val="100"/>
        <w:sz w:val="22"/>
        <w:szCs w:val="22"/>
        <w:lang w:val="hr-HR" w:eastAsia="hr-HR" w:bidi="hr-HR"/>
      </w:rPr>
    </w:lvl>
    <w:lvl w:ilvl="1" w:tplc="B84484E4">
      <w:numFmt w:val="bullet"/>
      <w:lvlText w:val="•"/>
      <w:lvlJc w:val="left"/>
      <w:pPr>
        <w:ind w:left="1250" w:hanging="118"/>
      </w:pPr>
      <w:rPr>
        <w:rFonts w:hint="default"/>
        <w:lang w:val="hr-HR" w:eastAsia="hr-HR" w:bidi="hr-HR"/>
      </w:rPr>
    </w:lvl>
    <w:lvl w:ilvl="2" w:tplc="9E26C5B6">
      <w:numFmt w:val="bullet"/>
      <w:lvlText w:val="•"/>
      <w:lvlJc w:val="left"/>
      <w:pPr>
        <w:ind w:left="2241" w:hanging="118"/>
      </w:pPr>
      <w:rPr>
        <w:rFonts w:hint="default"/>
        <w:lang w:val="hr-HR" w:eastAsia="hr-HR" w:bidi="hr-HR"/>
      </w:rPr>
    </w:lvl>
    <w:lvl w:ilvl="3" w:tplc="5B0EA8E2">
      <w:numFmt w:val="bullet"/>
      <w:lvlText w:val="•"/>
      <w:lvlJc w:val="left"/>
      <w:pPr>
        <w:ind w:left="3231" w:hanging="118"/>
      </w:pPr>
      <w:rPr>
        <w:rFonts w:hint="default"/>
        <w:lang w:val="hr-HR" w:eastAsia="hr-HR" w:bidi="hr-HR"/>
      </w:rPr>
    </w:lvl>
    <w:lvl w:ilvl="4" w:tplc="5324194E">
      <w:numFmt w:val="bullet"/>
      <w:lvlText w:val="•"/>
      <w:lvlJc w:val="left"/>
      <w:pPr>
        <w:ind w:left="4222" w:hanging="118"/>
      </w:pPr>
      <w:rPr>
        <w:rFonts w:hint="default"/>
        <w:lang w:val="hr-HR" w:eastAsia="hr-HR" w:bidi="hr-HR"/>
      </w:rPr>
    </w:lvl>
    <w:lvl w:ilvl="5" w:tplc="4E32666E">
      <w:numFmt w:val="bullet"/>
      <w:lvlText w:val="•"/>
      <w:lvlJc w:val="left"/>
      <w:pPr>
        <w:ind w:left="5213" w:hanging="118"/>
      </w:pPr>
      <w:rPr>
        <w:rFonts w:hint="default"/>
        <w:lang w:val="hr-HR" w:eastAsia="hr-HR" w:bidi="hr-HR"/>
      </w:rPr>
    </w:lvl>
    <w:lvl w:ilvl="6" w:tplc="E248A286">
      <w:numFmt w:val="bullet"/>
      <w:lvlText w:val="•"/>
      <w:lvlJc w:val="left"/>
      <w:pPr>
        <w:ind w:left="6203" w:hanging="118"/>
      </w:pPr>
      <w:rPr>
        <w:rFonts w:hint="default"/>
        <w:lang w:val="hr-HR" w:eastAsia="hr-HR" w:bidi="hr-HR"/>
      </w:rPr>
    </w:lvl>
    <w:lvl w:ilvl="7" w:tplc="632610C2">
      <w:numFmt w:val="bullet"/>
      <w:lvlText w:val="•"/>
      <w:lvlJc w:val="left"/>
      <w:pPr>
        <w:ind w:left="7194" w:hanging="118"/>
      </w:pPr>
      <w:rPr>
        <w:rFonts w:hint="default"/>
        <w:lang w:val="hr-HR" w:eastAsia="hr-HR" w:bidi="hr-HR"/>
      </w:rPr>
    </w:lvl>
    <w:lvl w:ilvl="8" w:tplc="4834431A">
      <w:numFmt w:val="bullet"/>
      <w:lvlText w:val="•"/>
      <w:lvlJc w:val="left"/>
      <w:pPr>
        <w:ind w:left="8185" w:hanging="118"/>
      </w:pPr>
      <w:rPr>
        <w:rFonts w:hint="default"/>
        <w:lang w:val="hr-HR" w:eastAsia="hr-HR" w:bidi="hr-HR"/>
      </w:rPr>
    </w:lvl>
  </w:abstractNum>
  <w:abstractNum w:abstractNumId="5">
    <w:nsid w:val="146B0041"/>
    <w:multiLevelType w:val="hybridMultilevel"/>
    <w:tmpl w:val="7E96AC96"/>
    <w:lvl w:ilvl="0" w:tplc="C7465A38">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6">
    <w:nsid w:val="164B7F66"/>
    <w:multiLevelType w:val="hybridMultilevel"/>
    <w:tmpl w:val="743EFC72"/>
    <w:lvl w:ilvl="0" w:tplc="4B9E4F96">
      <w:start w:val="1"/>
      <w:numFmt w:val="decimal"/>
      <w:lvlText w:val="%1."/>
      <w:lvlJc w:val="left"/>
      <w:pPr>
        <w:ind w:left="256" w:hanging="317"/>
      </w:pPr>
      <w:rPr>
        <w:rFonts w:ascii="Arial" w:eastAsia="Arial" w:hAnsi="Arial" w:cs="Arial" w:hint="default"/>
        <w:w w:val="100"/>
        <w:sz w:val="22"/>
        <w:szCs w:val="22"/>
        <w:lang w:val="hr-HR" w:eastAsia="hr-HR" w:bidi="hr-HR"/>
      </w:rPr>
    </w:lvl>
    <w:lvl w:ilvl="1" w:tplc="99E42984">
      <w:start w:val="1"/>
      <w:numFmt w:val="lowerLetter"/>
      <w:lvlText w:val="%2)"/>
      <w:lvlJc w:val="left"/>
      <w:pPr>
        <w:ind w:left="976" w:hanging="360"/>
      </w:pPr>
      <w:rPr>
        <w:rFonts w:hint="default"/>
        <w:spacing w:val="-1"/>
        <w:w w:val="100"/>
        <w:lang w:val="hr-HR" w:eastAsia="hr-HR" w:bidi="hr-HR"/>
      </w:rPr>
    </w:lvl>
    <w:lvl w:ilvl="2" w:tplc="02806448">
      <w:numFmt w:val="bullet"/>
      <w:lvlText w:val="•"/>
      <w:lvlJc w:val="left"/>
      <w:pPr>
        <w:ind w:left="2000" w:hanging="360"/>
      </w:pPr>
      <w:rPr>
        <w:rFonts w:hint="default"/>
        <w:lang w:val="hr-HR" w:eastAsia="hr-HR" w:bidi="hr-HR"/>
      </w:rPr>
    </w:lvl>
    <w:lvl w:ilvl="3" w:tplc="B728E814">
      <w:numFmt w:val="bullet"/>
      <w:lvlText w:val="•"/>
      <w:lvlJc w:val="left"/>
      <w:pPr>
        <w:ind w:left="3021" w:hanging="360"/>
      </w:pPr>
      <w:rPr>
        <w:rFonts w:hint="default"/>
        <w:lang w:val="hr-HR" w:eastAsia="hr-HR" w:bidi="hr-HR"/>
      </w:rPr>
    </w:lvl>
    <w:lvl w:ilvl="4" w:tplc="D4B0DEB2">
      <w:numFmt w:val="bullet"/>
      <w:lvlText w:val="•"/>
      <w:lvlJc w:val="left"/>
      <w:pPr>
        <w:ind w:left="4042" w:hanging="360"/>
      </w:pPr>
      <w:rPr>
        <w:rFonts w:hint="default"/>
        <w:lang w:val="hr-HR" w:eastAsia="hr-HR" w:bidi="hr-HR"/>
      </w:rPr>
    </w:lvl>
    <w:lvl w:ilvl="5" w:tplc="D4FEB208">
      <w:numFmt w:val="bullet"/>
      <w:lvlText w:val="•"/>
      <w:lvlJc w:val="left"/>
      <w:pPr>
        <w:ind w:left="5062" w:hanging="360"/>
      </w:pPr>
      <w:rPr>
        <w:rFonts w:hint="default"/>
        <w:lang w:val="hr-HR" w:eastAsia="hr-HR" w:bidi="hr-HR"/>
      </w:rPr>
    </w:lvl>
    <w:lvl w:ilvl="6" w:tplc="55C6F170">
      <w:numFmt w:val="bullet"/>
      <w:lvlText w:val="•"/>
      <w:lvlJc w:val="left"/>
      <w:pPr>
        <w:ind w:left="6083" w:hanging="360"/>
      </w:pPr>
      <w:rPr>
        <w:rFonts w:hint="default"/>
        <w:lang w:val="hr-HR" w:eastAsia="hr-HR" w:bidi="hr-HR"/>
      </w:rPr>
    </w:lvl>
    <w:lvl w:ilvl="7" w:tplc="18C82284">
      <w:numFmt w:val="bullet"/>
      <w:lvlText w:val="•"/>
      <w:lvlJc w:val="left"/>
      <w:pPr>
        <w:ind w:left="7104" w:hanging="360"/>
      </w:pPr>
      <w:rPr>
        <w:rFonts w:hint="default"/>
        <w:lang w:val="hr-HR" w:eastAsia="hr-HR" w:bidi="hr-HR"/>
      </w:rPr>
    </w:lvl>
    <w:lvl w:ilvl="8" w:tplc="868C2636">
      <w:numFmt w:val="bullet"/>
      <w:lvlText w:val="•"/>
      <w:lvlJc w:val="left"/>
      <w:pPr>
        <w:ind w:left="8124" w:hanging="360"/>
      </w:pPr>
      <w:rPr>
        <w:rFonts w:hint="default"/>
        <w:lang w:val="hr-HR" w:eastAsia="hr-HR" w:bidi="hr-HR"/>
      </w:rPr>
    </w:lvl>
  </w:abstractNum>
  <w:abstractNum w:abstractNumId="7">
    <w:nsid w:val="17E72D98"/>
    <w:multiLevelType w:val="hybridMultilevel"/>
    <w:tmpl w:val="9E0A80FE"/>
    <w:lvl w:ilvl="0" w:tplc="4B9E4F96">
      <w:start w:val="1"/>
      <w:numFmt w:val="decimal"/>
      <w:lvlText w:val="%1."/>
      <w:lvlJc w:val="left"/>
      <w:pPr>
        <w:ind w:left="512" w:hanging="317"/>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696" w:hanging="360"/>
      </w:pPr>
    </w:lvl>
    <w:lvl w:ilvl="2" w:tplc="041A001B" w:tentative="1">
      <w:start w:val="1"/>
      <w:numFmt w:val="lowerRoman"/>
      <w:lvlText w:val="%3."/>
      <w:lvlJc w:val="right"/>
      <w:pPr>
        <w:ind w:left="2416" w:hanging="180"/>
      </w:pPr>
    </w:lvl>
    <w:lvl w:ilvl="3" w:tplc="041A000F" w:tentative="1">
      <w:start w:val="1"/>
      <w:numFmt w:val="decimal"/>
      <w:lvlText w:val="%4."/>
      <w:lvlJc w:val="left"/>
      <w:pPr>
        <w:ind w:left="3136" w:hanging="360"/>
      </w:pPr>
    </w:lvl>
    <w:lvl w:ilvl="4" w:tplc="041A0019" w:tentative="1">
      <w:start w:val="1"/>
      <w:numFmt w:val="lowerLetter"/>
      <w:lvlText w:val="%5."/>
      <w:lvlJc w:val="left"/>
      <w:pPr>
        <w:ind w:left="3856" w:hanging="360"/>
      </w:pPr>
    </w:lvl>
    <w:lvl w:ilvl="5" w:tplc="041A001B" w:tentative="1">
      <w:start w:val="1"/>
      <w:numFmt w:val="lowerRoman"/>
      <w:lvlText w:val="%6."/>
      <w:lvlJc w:val="right"/>
      <w:pPr>
        <w:ind w:left="4576" w:hanging="180"/>
      </w:pPr>
    </w:lvl>
    <w:lvl w:ilvl="6" w:tplc="041A000F" w:tentative="1">
      <w:start w:val="1"/>
      <w:numFmt w:val="decimal"/>
      <w:lvlText w:val="%7."/>
      <w:lvlJc w:val="left"/>
      <w:pPr>
        <w:ind w:left="5296" w:hanging="360"/>
      </w:pPr>
    </w:lvl>
    <w:lvl w:ilvl="7" w:tplc="041A0019" w:tentative="1">
      <w:start w:val="1"/>
      <w:numFmt w:val="lowerLetter"/>
      <w:lvlText w:val="%8."/>
      <w:lvlJc w:val="left"/>
      <w:pPr>
        <w:ind w:left="6016" w:hanging="360"/>
      </w:pPr>
    </w:lvl>
    <w:lvl w:ilvl="8" w:tplc="041A001B" w:tentative="1">
      <w:start w:val="1"/>
      <w:numFmt w:val="lowerRoman"/>
      <w:lvlText w:val="%9."/>
      <w:lvlJc w:val="right"/>
      <w:pPr>
        <w:ind w:left="6736" w:hanging="180"/>
      </w:pPr>
    </w:lvl>
  </w:abstractNum>
  <w:abstractNum w:abstractNumId="8">
    <w:nsid w:val="1F3619C0"/>
    <w:multiLevelType w:val="hybridMultilevel"/>
    <w:tmpl w:val="462C66CA"/>
    <w:lvl w:ilvl="0" w:tplc="C7E2DF36">
      <w:start w:val="1"/>
      <w:numFmt w:val="decimal"/>
      <w:lvlText w:val="(%1)"/>
      <w:lvlJc w:val="left"/>
      <w:pPr>
        <w:ind w:left="256" w:hanging="334"/>
      </w:pPr>
      <w:rPr>
        <w:rFonts w:ascii="Calibri" w:eastAsia="Calibri" w:hAnsi="Calibri" w:cs="Calibri" w:hint="default"/>
        <w:spacing w:val="-1"/>
        <w:w w:val="100"/>
        <w:sz w:val="22"/>
        <w:szCs w:val="22"/>
        <w:lang w:val="hr-HR" w:eastAsia="hr-HR" w:bidi="hr-HR"/>
      </w:rPr>
    </w:lvl>
    <w:lvl w:ilvl="1" w:tplc="CA34AB9E">
      <w:numFmt w:val="bullet"/>
      <w:lvlText w:val="•"/>
      <w:lvlJc w:val="left"/>
      <w:pPr>
        <w:ind w:left="1250" w:hanging="334"/>
      </w:pPr>
      <w:rPr>
        <w:rFonts w:hint="default"/>
        <w:lang w:val="hr-HR" w:eastAsia="hr-HR" w:bidi="hr-HR"/>
      </w:rPr>
    </w:lvl>
    <w:lvl w:ilvl="2" w:tplc="45D0D242">
      <w:numFmt w:val="bullet"/>
      <w:lvlText w:val="•"/>
      <w:lvlJc w:val="left"/>
      <w:pPr>
        <w:ind w:left="2241" w:hanging="334"/>
      </w:pPr>
      <w:rPr>
        <w:rFonts w:hint="default"/>
        <w:lang w:val="hr-HR" w:eastAsia="hr-HR" w:bidi="hr-HR"/>
      </w:rPr>
    </w:lvl>
    <w:lvl w:ilvl="3" w:tplc="AA040576">
      <w:numFmt w:val="bullet"/>
      <w:lvlText w:val="•"/>
      <w:lvlJc w:val="left"/>
      <w:pPr>
        <w:ind w:left="3231" w:hanging="334"/>
      </w:pPr>
      <w:rPr>
        <w:rFonts w:hint="default"/>
        <w:lang w:val="hr-HR" w:eastAsia="hr-HR" w:bidi="hr-HR"/>
      </w:rPr>
    </w:lvl>
    <w:lvl w:ilvl="4" w:tplc="CAB41A08">
      <w:numFmt w:val="bullet"/>
      <w:lvlText w:val="•"/>
      <w:lvlJc w:val="left"/>
      <w:pPr>
        <w:ind w:left="4222" w:hanging="334"/>
      </w:pPr>
      <w:rPr>
        <w:rFonts w:hint="default"/>
        <w:lang w:val="hr-HR" w:eastAsia="hr-HR" w:bidi="hr-HR"/>
      </w:rPr>
    </w:lvl>
    <w:lvl w:ilvl="5" w:tplc="1E1EAC18">
      <w:numFmt w:val="bullet"/>
      <w:lvlText w:val="•"/>
      <w:lvlJc w:val="left"/>
      <w:pPr>
        <w:ind w:left="5213" w:hanging="334"/>
      </w:pPr>
      <w:rPr>
        <w:rFonts w:hint="default"/>
        <w:lang w:val="hr-HR" w:eastAsia="hr-HR" w:bidi="hr-HR"/>
      </w:rPr>
    </w:lvl>
    <w:lvl w:ilvl="6" w:tplc="B868E0DC">
      <w:numFmt w:val="bullet"/>
      <w:lvlText w:val="•"/>
      <w:lvlJc w:val="left"/>
      <w:pPr>
        <w:ind w:left="6203" w:hanging="334"/>
      </w:pPr>
      <w:rPr>
        <w:rFonts w:hint="default"/>
        <w:lang w:val="hr-HR" w:eastAsia="hr-HR" w:bidi="hr-HR"/>
      </w:rPr>
    </w:lvl>
    <w:lvl w:ilvl="7" w:tplc="D744F0C8">
      <w:numFmt w:val="bullet"/>
      <w:lvlText w:val="•"/>
      <w:lvlJc w:val="left"/>
      <w:pPr>
        <w:ind w:left="7194" w:hanging="334"/>
      </w:pPr>
      <w:rPr>
        <w:rFonts w:hint="default"/>
        <w:lang w:val="hr-HR" w:eastAsia="hr-HR" w:bidi="hr-HR"/>
      </w:rPr>
    </w:lvl>
    <w:lvl w:ilvl="8" w:tplc="F1525DA4">
      <w:numFmt w:val="bullet"/>
      <w:lvlText w:val="•"/>
      <w:lvlJc w:val="left"/>
      <w:pPr>
        <w:ind w:left="8185" w:hanging="334"/>
      </w:pPr>
      <w:rPr>
        <w:rFonts w:hint="default"/>
        <w:lang w:val="hr-HR" w:eastAsia="hr-HR" w:bidi="hr-HR"/>
      </w:rPr>
    </w:lvl>
  </w:abstractNum>
  <w:abstractNum w:abstractNumId="9">
    <w:nsid w:val="200230FD"/>
    <w:multiLevelType w:val="hybridMultilevel"/>
    <w:tmpl w:val="2FA63FF0"/>
    <w:lvl w:ilvl="0" w:tplc="4B9E4F96">
      <w:start w:val="1"/>
      <w:numFmt w:val="decimal"/>
      <w:lvlText w:val="%1."/>
      <w:lvlJc w:val="left"/>
      <w:pPr>
        <w:ind w:left="195" w:hanging="317"/>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379" w:hanging="360"/>
      </w:pPr>
    </w:lvl>
    <w:lvl w:ilvl="2" w:tplc="041A001B" w:tentative="1">
      <w:start w:val="1"/>
      <w:numFmt w:val="lowerRoman"/>
      <w:lvlText w:val="%3."/>
      <w:lvlJc w:val="right"/>
      <w:pPr>
        <w:ind w:left="2099" w:hanging="180"/>
      </w:pPr>
    </w:lvl>
    <w:lvl w:ilvl="3" w:tplc="041A000F" w:tentative="1">
      <w:start w:val="1"/>
      <w:numFmt w:val="decimal"/>
      <w:lvlText w:val="%4."/>
      <w:lvlJc w:val="left"/>
      <w:pPr>
        <w:ind w:left="2819" w:hanging="360"/>
      </w:pPr>
    </w:lvl>
    <w:lvl w:ilvl="4" w:tplc="041A0019" w:tentative="1">
      <w:start w:val="1"/>
      <w:numFmt w:val="lowerLetter"/>
      <w:lvlText w:val="%5."/>
      <w:lvlJc w:val="left"/>
      <w:pPr>
        <w:ind w:left="3539" w:hanging="360"/>
      </w:pPr>
    </w:lvl>
    <w:lvl w:ilvl="5" w:tplc="041A001B" w:tentative="1">
      <w:start w:val="1"/>
      <w:numFmt w:val="lowerRoman"/>
      <w:lvlText w:val="%6."/>
      <w:lvlJc w:val="right"/>
      <w:pPr>
        <w:ind w:left="4259" w:hanging="180"/>
      </w:pPr>
    </w:lvl>
    <w:lvl w:ilvl="6" w:tplc="041A000F" w:tentative="1">
      <w:start w:val="1"/>
      <w:numFmt w:val="decimal"/>
      <w:lvlText w:val="%7."/>
      <w:lvlJc w:val="left"/>
      <w:pPr>
        <w:ind w:left="4979" w:hanging="360"/>
      </w:pPr>
    </w:lvl>
    <w:lvl w:ilvl="7" w:tplc="041A0019" w:tentative="1">
      <w:start w:val="1"/>
      <w:numFmt w:val="lowerLetter"/>
      <w:lvlText w:val="%8."/>
      <w:lvlJc w:val="left"/>
      <w:pPr>
        <w:ind w:left="5699" w:hanging="360"/>
      </w:pPr>
    </w:lvl>
    <w:lvl w:ilvl="8" w:tplc="041A001B" w:tentative="1">
      <w:start w:val="1"/>
      <w:numFmt w:val="lowerRoman"/>
      <w:lvlText w:val="%9."/>
      <w:lvlJc w:val="right"/>
      <w:pPr>
        <w:ind w:left="6419" w:hanging="180"/>
      </w:pPr>
    </w:lvl>
  </w:abstractNum>
  <w:abstractNum w:abstractNumId="10">
    <w:nsid w:val="211C69D0"/>
    <w:multiLevelType w:val="hybridMultilevel"/>
    <w:tmpl w:val="4934CCEE"/>
    <w:lvl w:ilvl="0" w:tplc="50AC2DD2">
      <w:start w:val="1"/>
      <w:numFmt w:val="decimal"/>
      <w:lvlText w:val="(%1)"/>
      <w:lvlJc w:val="left"/>
      <w:pPr>
        <w:ind w:left="256" w:hanging="357"/>
      </w:pPr>
      <w:rPr>
        <w:rFonts w:ascii="Calibri" w:eastAsia="Calibri" w:hAnsi="Calibri" w:cs="Calibri" w:hint="default"/>
        <w:spacing w:val="-1"/>
        <w:w w:val="100"/>
        <w:sz w:val="22"/>
        <w:szCs w:val="22"/>
        <w:lang w:val="hr-HR" w:eastAsia="hr-HR" w:bidi="hr-HR"/>
      </w:rPr>
    </w:lvl>
    <w:lvl w:ilvl="1" w:tplc="6180D76E">
      <w:numFmt w:val="bullet"/>
      <w:lvlText w:val="•"/>
      <w:lvlJc w:val="left"/>
      <w:pPr>
        <w:ind w:left="1250" w:hanging="357"/>
      </w:pPr>
      <w:rPr>
        <w:rFonts w:hint="default"/>
        <w:lang w:val="hr-HR" w:eastAsia="hr-HR" w:bidi="hr-HR"/>
      </w:rPr>
    </w:lvl>
    <w:lvl w:ilvl="2" w:tplc="11E0045E">
      <w:numFmt w:val="bullet"/>
      <w:lvlText w:val="•"/>
      <w:lvlJc w:val="left"/>
      <w:pPr>
        <w:ind w:left="2241" w:hanging="357"/>
      </w:pPr>
      <w:rPr>
        <w:rFonts w:hint="default"/>
        <w:lang w:val="hr-HR" w:eastAsia="hr-HR" w:bidi="hr-HR"/>
      </w:rPr>
    </w:lvl>
    <w:lvl w:ilvl="3" w:tplc="EB7C743C">
      <w:numFmt w:val="bullet"/>
      <w:lvlText w:val="•"/>
      <w:lvlJc w:val="left"/>
      <w:pPr>
        <w:ind w:left="3231" w:hanging="357"/>
      </w:pPr>
      <w:rPr>
        <w:rFonts w:hint="default"/>
        <w:lang w:val="hr-HR" w:eastAsia="hr-HR" w:bidi="hr-HR"/>
      </w:rPr>
    </w:lvl>
    <w:lvl w:ilvl="4" w:tplc="9DF2E3EE">
      <w:numFmt w:val="bullet"/>
      <w:lvlText w:val="•"/>
      <w:lvlJc w:val="left"/>
      <w:pPr>
        <w:ind w:left="4222" w:hanging="357"/>
      </w:pPr>
      <w:rPr>
        <w:rFonts w:hint="default"/>
        <w:lang w:val="hr-HR" w:eastAsia="hr-HR" w:bidi="hr-HR"/>
      </w:rPr>
    </w:lvl>
    <w:lvl w:ilvl="5" w:tplc="B0729CAA">
      <w:numFmt w:val="bullet"/>
      <w:lvlText w:val="•"/>
      <w:lvlJc w:val="left"/>
      <w:pPr>
        <w:ind w:left="5213" w:hanging="357"/>
      </w:pPr>
      <w:rPr>
        <w:rFonts w:hint="default"/>
        <w:lang w:val="hr-HR" w:eastAsia="hr-HR" w:bidi="hr-HR"/>
      </w:rPr>
    </w:lvl>
    <w:lvl w:ilvl="6" w:tplc="D12645E0">
      <w:numFmt w:val="bullet"/>
      <w:lvlText w:val="•"/>
      <w:lvlJc w:val="left"/>
      <w:pPr>
        <w:ind w:left="6203" w:hanging="357"/>
      </w:pPr>
      <w:rPr>
        <w:rFonts w:hint="default"/>
        <w:lang w:val="hr-HR" w:eastAsia="hr-HR" w:bidi="hr-HR"/>
      </w:rPr>
    </w:lvl>
    <w:lvl w:ilvl="7" w:tplc="04E2BF8E">
      <w:numFmt w:val="bullet"/>
      <w:lvlText w:val="•"/>
      <w:lvlJc w:val="left"/>
      <w:pPr>
        <w:ind w:left="7194" w:hanging="357"/>
      </w:pPr>
      <w:rPr>
        <w:rFonts w:hint="default"/>
        <w:lang w:val="hr-HR" w:eastAsia="hr-HR" w:bidi="hr-HR"/>
      </w:rPr>
    </w:lvl>
    <w:lvl w:ilvl="8" w:tplc="4ECA2E40">
      <w:numFmt w:val="bullet"/>
      <w:lvlText w:val="•"/>
      <w:lvlJc w:val="left"/>
      <w:pPr>
        <w:ind w:left="8185" w:hanging="357"/>
      </w:pPr>
      <w:rPr>
        <w:rFonts w:hint="default"/>
        <w:lang w:val="hr-HR" w:eastAsia="hr-HR" w:bidi="hr-HR"/>
      </w:rPr>
    </w:lvl>
  </w:abstractNum>
  <w:abstractNum w:abstractNumId="11">
    <w:nsid w:val="23D02017"/>
    <w:multiLevelType w:val="hybridMultilevel"/>
    <w:tmpl w:val="8016332A"/>
    <w:lvl w:ilvl="0" w:tplc="041A000F">
      <w:start w:val="1"/>
      <w:numFmt w:val="decimal"/>
      <w:lvlText w:val="%1."/>
      <w:lvlJc w:val="left"/>
      <w:pPr>
        <w:ind w:left="976" w:hanging="360"/>
      </w:pPr>
    </w:lvl>
    <w:lvl w:ilvl="1" w:tplc="041A0019" w:tentative="1">
      <w:start w:val="1"/>
      <w:numFmt w:val="lowerLetter"/>
      <w:lvlText w:val="%2."/>
      <w:lvlJc w:val="left"/>
      <w:pPr>
        <w:ind w:left="1696" w:hanging="360"/>
      </w:pPr>
    </w:lvl>
    <w:lvl w:ilvl="2" w:tplc="041A001B" w:tentative="1">
      <w:start w:val="1"/>
      <w:numFmt w:val="lowerRoman"/>
      <w:lvlText w:val="%3."/>
      <w:lvlJc w:val="right"/>
      <w:pPr>
        <w:ind w:left="2416" w:hanging="180"/>
      </w:pPr>
    </w:lvl>
    <w:lvl w:ilvl="3" w:tplc="041A000F" w:tentative="1">
      <w:start w:val="1"/>
      <w:numFmt w:val="decimal"/>
      <w:lvlText w:val="%4."/>
      <w:lvlJc w:val="left"/>
      <w:pPr>
        <w:ind w:left="3136" w:hanging="360"/>
      </w:pPr>
    </w:lvl>
    <w:lvl w:ilvl="4" w:tplc="041A0019" w:tentative="1">
      <w:start w:val="1"/>
      <w:numFmt w:val="lowerLetter"/>
      <w:lvlText w:val="%5."/>
      <w:lvlJc w:val="left"/>
      <w:pPr>
        <w:ind w:left="3856" w:hanging="360"/>
      </w:pPr>
    </w:lvl>
    <w:lvl w:ilvl="5" w:tplc="041A001B" w:tentative="1">
      <w:start w:val="1"/>
      <w:numFmt w:val="lowerRoman"/>
      <w:lvlText w:val="%6."/>
      <w:lvlJc w:val="right"/>
      <w:pPr>
        <w:ind w:left="4576" w:hanging="180"/>
      </w:pPr>
    </w:lvl>
    <w:lvl w:ilvl="6" w:tplc="041A000F" w:tentative="1">
      <w:start w:val="1"/>
      <w:numFmt w:val="decimal"/>
      <w:lvlText w:val="%7."/>
      <w:lvlJc w:val="left"/>
      <w:pPr>
        <w:ind w:left="5296" w:hanging="360"/>
      </w:pPr>
    </w:lvl>
    <w:lvl w:ilvl="7" w:tplc="041A0019" w:tentative="1">
      <w:start w:val="1"/>
      <w:numFmt w:val="lowerLetter"/>
      <w:lvlText w:val="%8."/>
      <w:lvlJc w:val="left"/>
      <w:pPr>
        <w:ind w:left="6016" w:hanging="360"/>
      </w:pPr>
    </w:lvl>
    <w:lvl w:ilvl="8" w:tplc="041A001B" w:tentative="1">
      <w:start w:val="1"/>
      <w:numFmt w:val="lowerRoman"/>
      <w:lvlText w:val="%9."/>
      <w:lvlJc w:val="right"/>
      <w:pPr>
        <w:ind w:left="6736" w:hanging="180"/>
      </w:pPr>
    </w:lvl>
  </w:abstractNum>
  <w:abstractNum w:abstractNumId="12">
    <w:nsid w:val="24BA25B7"/>
    <w:multiLevelType w:val="hybridMultilevel"/>
    <w:tmpl w:val="41B63CD6"/>
    <w:lvl w:ilvl="0" w:tplc="4C6083E0">
      <w:start w:val="1"/>
      <w:numFmt w:val="upperRoman"/>
      <w:lvlText w:val="%1."/>
      <w:lvlJc w:val="left"/>
      <w:pPr>
        <w:ind w:left="1259" w:hanging="720"/>
        <w:jc w:val="right"/>
      </w:pPr>
      <w:rPr>
        <w:rFonts w:hint="default"/>
        <w:spacing w:val="0"/>
        <w:w w:val="100"/>
        <w:lang w:val="hr-HR" w:eastAsia="hr-HR" w:bidi="hr-HR"/>
      </w:rPr>
    </w:lvl>
    <w:lvl w:ilvl="1" w:tplc="912CBFCC">
      <w:numFmt w:val="bullet"/>
      <w:lvlText w:val="•"/>
      <w:lvlJc w:val="left"/>
      <w:pPr>
        <w:ind w:left="2150" w:hanging="720"/>
      </w:pPr>
      <w:rPr>
        <w:rFonts w:hint="default"/>
        <w:lang w:val="hr-HR" w:eastAsia="hr-HR" w:bidi="hr-HR"/>
      </w:rPr>
    </w:lvl>
    <w:lvl w:ilvl="2" w:tplc="74BE12CA">
      <w:numFmt w:val="bullet"/>
      <w:lvlText w:val="•"/>
      <w:lvlJc w:val="left"/>
      <w:pPr>
        <w:ind w:left="3041" w:hanging="720"/>
      </w:pPr>
      <w:rPr>
        <w:rFonts w:hint="default"/>
        <w:lang w:val="hr-HR" w:eastAsia="hr-HR" w:bidi="hr-HR"/>
      </w:rPr>
    </w:lvl>
    <w:lvl w:ilvl="3" w:tplc="3E14048C">
      <w:numFmt w:val="bullet"/>
      <w:lvlText w:val="•"/>
      <w:lvlJc w:val="left"/>
      <w:pPr>
        <w:ind w:left="3931" w:hanging="720"/>
      </w:pPr>
      <w:rPr>
        <w:rFonts w:hint="default"/>
        <w:lang w:val="hr-HR" w:eastAsia="hr-HR" w:bidi="hr-HR"/>
      </w:rPr>
    </w:lvl>
    <w:lvl w:ilvl="4" w:tplc="B6B84BD6">
      <w:numFmt w:val="bullet"/>
      <w:lvlText w:val="•"/>
      <w:lvlJc w:val="left"/>
      <w:pPr>
        <w:ind w:left="4822" w:hanging="720"/>
      </w:pPr>
      <w:rPr>
        <w:rFonts w:hint="default"/>
        <w:lang w:val="hr-HR" w:eastAsia="hr-HR" w:bidi="hr-HR"/>
      </w:rPr>
    </w:lvl>
    <w:lvl w:ilvl="5" w:tplc="E91A1F96">
      <w:numFmt w:val="bullet"/>
      <w:lvlText w:val="•"/>
      <w:lvlJc w:val="left"/>
      <w:pPr>
        <w:ind w:left="5713" w:hanging="720"/>
      </w:pPr>
      <w:rPr>
        <w:rFonts w:hint="default"/>
        <w:lang w:val="hr-HR" w:eastAsia="hr-HR" w:bidi="hr-HR"/>
      </w:rPr>
    </w:lvl>
    <w:lvl w:ilvl="6" w:tplc="FDB2542C">
      <w:numFmt w:val="bullet"/>
      <w:lvlText w:val="•"/>
      <w:lvlJc w:val="left"/>
      <w:pPr>
        <w:ind w:left="6603" w:hanging="720"/>
      </w:pPr>
      <w:rPr>
        <w:rFonts w:hint="default"/>
        <w:lang w:val="hr-HR" w:eastAsia="hr-HR" w:bidi="hr-HR"/>
      </w:rPr>
    </w:lvl>
    <w:lvl w:ilvl="7" w:tplc="91F02128">
      <w:numFmt w:val="bullet"/>
      <w:lvlText w:val="•"/>
      <w:lvlJc w:val="left"/>
      <w:pPr>
        <w:ind w:left="7494" w:hanging="720"/>
      </w:pPr>
      <w:rPr>
        <w:rFonts w:hint="default"/>
        <w:lang w:val="hr-HR" w:eastAsia="hr-HR" w:bidi="hr-HR"/>
      </w:rPr>
    </w:lvl>
    <w:lvl w:ilvl="8" w:tplc="7B328FB8">
      <w:numFmt w:val="bullet"/>
      <w:lvlText w:val="•"/>
      <w:lvlJc w:val="left"/>
      <w:pPr>
        <w:ind w:left="8385" w:hanging="720"/>
      </w:pPr>
      <w:rPr>
        <w:rFonts w:hint="default"/>
        <w:lang w:val="hr-HR" w:eastAsia="hr-HR" w:bidi="hr-HR"/>
      </w:rPr>
    </w:lvl>
  </w:abstractNum>
  <w:abstractNum w:abstractNumId="13">
    <w:nsid w:val="26E144E6"/>
    <w:multiLevelType w:val="hybridMultilevel"/>
    <w:tmpl w:val="F704115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29711DF7"/>
    <w:multiLevelType w:val="hybridMultilevel"/>
    <w:tmpl w:val="7D3838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29BA7CC8"/>
    <w:multiLevelType w:val="hybridMultilevel"/>
    <w:tmpl w:val="9C84EA5E"/>
    <w:lvl w:ilvl="0" w:tplc="BFCC8496">
      <w:start w:val="1"/>
      <w:numFmt w:val="decimal"/>
      <w:lvlText w:val="%1."/>
      <w:lvlJc w:val="left"/>
      <w:pPr>
        <w:ind w:left="256" w:hanging="248"/>
      </w:pPr>
      <w:rPr>
        <w:rFonts w:ascii="Arial" w:eastAsia="Arial" w:hAnsi="Arial" w:cs="Arial" w:hint="default"/>
        <w:w w:val="100"/>
        <w:sz w:val="22"/>
        <w:szCs w:val="22"/>
        <w:lang w:val="hr-HR" w:eastAsia="hr-HR" w:bidi="hr-HR"/>
      </w:rPr>
    </w:lvl>
    <w:lvl w:ilvl="1" w:tplc="F9E43A3E">
      <w:numFmt w:val="bullet"/>
      <w:lvlText w:val="•"/>
      <w:lvlJc w:val="left"/>
      <w:pPr>
        <w:ind w:left="1250" w:hanging="248"/>
      </w:pPr>
      <w:rPr>
        <w:rFonts w:hint="default"/>
        <w:lang w:val="hr-HR" w:eastAsia="hr-HR" w:bidi="hr-HR"/>
      </w:rPr>
    </w:lvl>
    <w:lvl w:ilvl="2" w:tplc="BDEA6B92">
      <w:numFmt w:val="bullet"/>
      <w:lvlText w:val="•"/>
      <w:lvlJc w:val="left"/>
      <w:pPr>
        <w:ind w:left="2241" w:hanging="248"/>
      </w:pPr>
      <w:rPr>
        <w:rFonts w:hint="default"/>
        <w:lang w:val="hr-HR" w:eastAsia="hr-HR" w:bidi="hr-HR"/>
      </w:rPr>
    </w:lvl>
    <w:lvl w:ilvl="3" w:tplc="5D5ADC9C">
      <w:numFmt w:val="bullet"/>
      <w:lvlText w:val="•"/>
      <w:lvlJc w:val="left"/>
      <w:pPr>
        <w:ind w:left="3231" w:hanging="248"/>
      </w:pPr>
      <w:rPr>
        <w:rFonts w:hint="default"/>
        <w:lang w:val="hr-HR" w:eastAsia="hr-HR" w:bidi="hr-HR"/>
      </w:rPr>
    </w:lvl>
    <w:lvl w:ilvl="4" w:tplc="E754263A">
      <w:numFmt w:val="bullet"/>
      <w:lvlText w:val="•"/>
      <w:lvlJc w:val="left"/>
      <w:pPr>
        <w:ind w:left="4222" w:hanging="248"/>
      </w:pPr>
      <w:rPr>
        <w:rFonts w:hint="default"/>
        <w:lang w:val="hr-HR" w:eastAsia="hr-HR" w:bidi="hr-HR"/>
      </w:rPr>
    </w:lvl>
    <w:lvl w:ilvl="5" w:tplc="E25EC2AA">
      <w:numFmt w:val="bullet"/>
      <w:lvlText w:val="•"/>
      <w:lvlJc w:val="left"/>
      <w:pPr>
        <w:ind w:left="5213" w:hanging="248"/>
      </w:pPr>
      <w:rPr>
        <w:rFonts w:hint="default"/>
        <w:lang w:val="hr-HR" w:eastAsia="hr-HR" w:bidi="hr-HR"/>
      </w:rPr>
    </w:lvl>
    <w:lvl w:ilvl="6" w:tplc="95567586">
      <w:numFmt w:val="bullet"/>
      <w:lvlText w:val="•"/>
      <w:lvlJc w:val="left"/>
      <w:pPr>
        <w:ind w:left="6203" w:hanging="248"/>
      </w:pPr>
      <w:rPr>
        <w:rFonts w:hint="default"/>
        <w:lang w:val="hr-HR" w:eastAsia="hr-HR" w:bidi="hr-HR"/>
      </w:rPr>
    </w:lvl>
    <w:lvl w:ilvl="7" w:tplc="2CBE02BE">
      <w:numFmt w:val="bullet"/>
      <w:lvlText w:val="•"/>
      <w:lvlJc w:val="left"/>
      <w:pPr>
        <w:ind w:left="7194" w:hanging="248"/>
      </w:pPr>
      <w:rPr>
        <w:rFonts w:hint="default"/>
        <w:lang w:val="hr-HR" w:eastAsia="hr-HR" w:bidi="hr-HR"/>
      </w:rPr>
    </w:lvl>
    <w:lvl w:ilvl="8" w:tplc="94621B08">
      <w:numFmt w:val="bullet"/>
      <w:lvlText w:val="•"/>
      <w:lvlJc w:val="left"/>
      <w:pPr>
        <w:ind w:left="8185" w:hanging="248"/>
      </w:pPr>
      <w:rPr>
        <w:rFonts w:hint="default"/>
        <w:lang w:val="hr-HR" w:eastAsia="hr-HR" w:bidi="hr-HR"/>
      </w:rPr>
    </w:lvl>
  </w:abstractNum>
  <w:abstractNum w:abstractNumId="16">
    <w:nsid w:val="2A203C62"/>
    <w:multiLevelType w:val="hybridMultilevel"/>
    <w:tmpl w:val="90F69B0E"/>
    <w:lvl w:ilvl="0" w:tplc="F98E80AA">
      <w:start w:val="1"/>
      <w:numFmt w:val="decimal"/>
      <w:lvlText w:val="%1."/>
      <w:lvlJc w:val="left"/>
      <w:pPr>
        <w:ind w:left="256" w:hanging="276"/>
      </w:pPr>
      <w:rPr>
        <w:rFonts w:ascii="Arial" w:eastAsia="Arial" w:hAnsi="Arial" w:cs="Arial" w:hint="default"/>
        <w:w w:val="100"/>
        <w:sz w:val="22"/>
        <w:szCs w:val="22"/>
        <w:lang w:val="hr-HR" w:eastAsia="hr-HR" w:bidi="hr-HR"/>
      </w:rPr>
    </w:lvl>
    <w:lvl w:ilvl="1" w:tplc="91F4DEA4">
      <w:numFmt w:val="bullet"/>
      <w:lvlText w:val="•"/>
      <w:lvlJc w:val="left"/>
      <w:pPr>
        <w:ind w:left="1250" w:hanging="276"/>
      </w:pPr>
      <w:rPr>
        <w:rFonts w:hint="default"/>
        <w:lang w:val="hr-HR" w:eastAsia="hr-HR" w:bidi="hr-HR"/>
      </w:rPr>
    </w:lvl>
    <w:lvl w:ilvl="2" w:tplc="EB40AC02">
      <w:numFmt w:val="bullet"/>
      <w:lvlText w:val="•"/>
      <w:lvlJc w:val="left"/>
      <w:pPr>
        <w:ind w:left="2241" w:hanging="276"/>
      </w:pPr>
      <w:rPr>
        <w:rFonts w:hint="default"/>
        <w:lang w:val="hr-HR" w:eastAsia="hr-HR" w:bidi="hr-HR"/>
      </w:rPr>
    </w:lvl>
    <w:lvl w:ilvl="3" w:tplc="6C08D656">
      <w:numFmt w:val="bullet"/>
      <w:lvlText w:val="•"/>
      <w:lvlJc w:val="left"/>
      <w:pPr>
        <w:ind w:left="3231" w:hanging="276"/>
      </w:pPr>
      <w:rPr>
        <w:rFonts w:hint="default"/>
        <w:lang w:val="hr-HR" w:eastAsia="hr-HR" w:bidi="hr-HR"/>
      </w:rPr>
    </w:lvl>
    <w:lvl w:ilvl="4" w:tplc="3A5A042E">
      <w:numFmt w:val="bullet"/>
      <w:lvlText w:val="•"/>
      <w:lvlJc w:val="left"/>
      <w:pPr>
        <w:ind w:left="4222" w:hanging="276"/>
      </w:pPr>
      <w:rPr>
        <w:rFonts w:hint="default"/>
        <w:lang w:val="hr-HR" w:eastAsia="hr-HR" w:bidi="hr-HR"/>
      </w:rPr>
    </w:lvl>
    <w:lvl w:ilvl="5" w:tplc="9A36A7C6">
      <w:numFmt w:val="bullet"/>
      <w:lvlText w:val="•"/>
      <w:lvlJc w:val="left"/>
      <w:pPr>
        <w:ind w:left="5213" w:hanging="276"/>
      </w:pPr>
      <w:rPr>
        <w:rFonts w:hint="default"/>
        <w:lang w:val="hr-HR" w:eastAsia="hr-HR" w:bidi="hr-HR"/>
      </w:rPr>
    </w:lvl>
    <w:lvl w:ilvl="6" w:tplc="C06C6006">
      <w:numFmt w:val="bullet"/>
      <w:lvlText w:val="•"/>
      <w:lvlJc w:val="left"/>
      <w:pPr>
        <w:ind w:left="6203" w:hanging="276"/>
      </w:pPr>
      <w:rPr>
        <w:rFonts w:hint="default"/>
        <w:lang w:val="hr-HR" w:eastAsia="hr-HR" w:bidi="hr-HR"/>
      </w:rPr>
    </w:lvl>
    <w:lvl w:ilvl="7" w:tplc="31A265A2">
      <w:numFmt w:val="bullet"/>
      <w:lvlText w:val="•"/>
      <w:lvlJc w:val="left"/>
      <w:pPr>
        <w:ind w:left="7194" w:hanging="276"/>
      </w:pPr>
      <w:rPr>
        <w:rFonts w:hint="default"/>
        <w:lang w:val="hr-HR" w:eastAsia="hr-HR" w:bidi="hr-HR"/>
      </w:rPr>
    </w:lvl>
    <w:lvl w:ilvl="8" w:tplc="746265EA">
      <w:numFmt w:val="bullet"/>
      <w:lvlText w:val="•"/>
      <w:lvlJc w:val="left"/>
      <w:pPr>
        <w:ind w:left="8185" w:hanging="276"/>
      </w:pPr>
      <w:rPr>
        <w:rFonts w:hint="default"/>
        <w:lang w:val="hr-HR" w:eastAsia="hr-HR" w:bidi="hr-HR"/>
      </w:rPr>
    </w:lvl>
  </w:abstractNum>
  <w:abstractNum w:abstractNumId="17">
    <w:nsid w:val="35FD6DFA"/>
    <w:multiLevelType w:val="hybridMultilevel"/>
    <w:tmpl w:val="A0C67D0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39E6653C"/>
    <w:multiLevelType w:val="hybridMultilevel"/>
    <w:tmpl w:val="F99EC38E"/>
    <w:lvl w:ilvl="0" w:tplc="041A0001">
      <w:start w:val="1"/>
      <w:numFmt w:val="bullet"/>
      <w:lvlText w:val=""/>
      <w:lvlJc w:val="left"/>
      <w:pPr>
        <w:ind w:left="1032" w:hanging="360"/>
      </w:pPr>
      <w:rPr>
        <w:rFonts w:ascii="Symbol" w:hAnsi="Symbol" w:hint="default"/>
      </w:rPr>
    </w:lvl>
    <w:lvl w:ilvl="1" w:tplc="041A0003" w:tentative="1">
      <w:start w:val="1"/>
      <w:numFmt w:val="bullet"/>
      <w:lvlText w:val="o"/>
      <w:lvlJc w:val="left"/>
      <w:pPr>
        <w:ind w:left="1752" w:hanging="360"/>
      </w:pPr>
      <w:rPr>
        <w:rFonts w:ascii="Courier New" w:hAnsi="Courier New" w:cs="Courier New" w:hint="default"/>
      </w:rPr>
    </w:lvl>
    <w:lvl w:ilvl="2" w:tplc="041A0005" w:tentative="1">
      <w:start w:val="1"/>
      <w:numFmt w:val="bullet"/>
      <w:lvlText w:val=""/>
      <w:lvlJc w:val="left"/>
      <w:pPr>
        <w:ind w:left="2472" w:hanging="360"/>
      </w:pPr>
      <w:rPr>
        <w:rFonts w:ascii="Wingdings" w:hAnsi="Wingdings" w:hint="default"/>
      </w:rPr>
    </w:lvl>
    <w:lvl w:ilvl="3" w:tplc="041A0001" w:tentative="1">
      <w:start w:val="1"/>
      <w:numFmt w:val="bullet"/>
      <w:lvlText w:val=""/>
      <w:lvlJc w:val="left"/>
      <w:pPr>
        <w:ind w:left="3192" w:hanging="360"/>
      </w:pPr>
      <w:rPr>
        <w:rFonts w:ascii="Symbol" w:hAnsi="Symbol" w:hint="default"/>
      </w:rPr>
    </w:lvl>
    <w:lvl w:ilvl="4" w:tplc="041A0003" w:tentative="1">
      <w:start w:val="1"/>
      <w:numFmt w:val="bullet"/>
      <w:lvlText w:val="o"/>
      <w:lvlJc w:val="left"/>
      <w:pPr>
        <w:ind w:left="3912" w:hanging="360"/>
      </w:pPr>
      <w:rPr>
        <w:rFonts w:ascii="Courier New" w:hAnsi="Courier New" w:cs="Courier New" w:hint="default"/>
      </w:rPr>
    </w:lvl>
    <w:lvl w:ilvl="5" w:tplc="041A0005" w:tentative="1">
      <w:start w:val="1"/>
      <w:numFmt w:val="bullet"/>
      <w:lvlText w:val=""/>
      <w:lvlJc w:val="left"/>
      <w:pPr>
        <w:ind w:left="4632" w:hanging="360"/>
      </w:pPr>
      <w:rPr>
        <w:rFonts w:ascii="Wingdings" w:hAnsi="Wingdings" w:hint="default"/>
      </w:rPr>
    </w:lvl>
    <w:lvl w:ilvl="6" w:tplc="041A0001" w:tentative="1">
      <w:start w:val="1"/>
      <w:numFmt w:val="bullet"/>
      <w:lvlText w:val=""/>
      <w:lvlJc w:val="left"/>
      <w:pPr>
        <w:ind w:left="5352" w:hanging="360"/>
      </w:pPr>
      <w:rPr>
        <w:rFonts w:ascii="Symbol" w:hAnsi="Symbol" w:hint="default"/>
      </w:rPr>
    </w:lvl>
    <w:lvl w:ilvl="7" w:tplc="041A0003" w:tentative="1">
      <w:start w:val="1"/>
      <w:numFmt w:val="bullet"/>
      <w:lvlText w:val="o"/>
      <w:lvlJc w:val="left"/>
      <w:pPr>
        <w:ind w:left="6072" w:hanging="360"/>
      </w:pPr>
      <w:rPr>
        <w:rFonts w:ascii="Courier New" w:hAnsi="Courier New" w:cs="Courier New" w:hint="default"/>
      </w:rPr>
    </w:lvl>
    <w:lvl w:ilvl="8" w:tplc="041A0005" w:tentative="1">
      <w:start w:val="1"/>
      <w:numFmt w:val="bullet"/>
      <w:lvlText w:val=""/>
      <w:lvlJc w:val="left"/>
      <w:pPr>
        <w:ind w:left="6792" w:hanging="360"/>
      </w:pPr>
      <w:rPr>
        <w:rFonts w:ascii="Wingdings" w:hAnsi="Wingdings" w:hint="default"/>
      </w:rPr>
    </w:lvl>
  </w:abstractNum>
  <w:abstractNum w:abstractNumId="19">
    <w:nsid w:val="3F8A5EC3"/>
    <w:multiLevelType w:val="hybridMultilevel"/>
    <w:tmpl w:val="35901EC0"/>
    <w:lvl w:ilvl="0" w:tplc="C7465A38">
      <w:start w:val="1"/>
      <w:numFmt w:val="decimal"/>
      <w:lvlText w:val="(%1)"/>
      <w:lvlJc w:val="left"/>
      <w:pPr>
        <w:ind w:left="800" w:hanging="360"/>
      </w:pPr>
      <w:rPr>
        <w:rFonts w:hint="default"/>
      </w:rPr>
    </w:lvl>
    <w:lvl w:ilvl="1" w:tplc="041A0019" w:tentative="1">
      <w:start w:val="1"/>
      <w:numFmt w:val="lowerLetter"/>
      <w:lvlText w:val="%2."/>
      <w:lvlJc w:val="left"/>
      <w:pPr>
        <w:ind w:left="1520" w:hanging="360"/>
      </w:pPr>
    </w:lvl>
    <w:lvl w:ilvl="2" w:tplc="041A001B" w:tentative="1">
      <w:start w:val="1"/>
      <w:numFmt w:val="lowerRoman"/>
      <w:lvlText w:val="%3."/>
      <w:lvlJc w:val="right"/>
      <w:pPr>
        <w:ind w:left="2240" w:hanging="180"/>
      </w:pPr>
    </w:lvl>
    <w:lvl w:ilvl="3" w:tplc="041A000F" w:tentative="1">
      <w:start w:val="1"/>
      <w:numFmt w:val="decimal"/>
      <w:lvlText w:val="%4."/>
      <w:lvlJc w:val="left"/>
      <w:pPr>
        <w:ind w:left="2960" w:hanging="360"/>
      </w:pPr>
    </w:lvl>
    <w:lvl w:ilvl="4" w:tplc="041A0019" w:tentative="1">
      <w:start w:val="1"/>
      <w:numFmt w:val="lowerLetter"/>
      <w:lvlText w:val="%5."/>
      <w:lvlJc w:val="left"/>
      <w:pPr>
        <w:ind w:left="3680" w:hanging="360"/>
      </w:pPr>
    </w:lvl>
    <w:lvl w:ilvl="5" w:tplc="041A001B" w:tentative="1">
      <w:start w:val="1"/>
      <w:numFmt w:val="lowerRoman"/>
      <w:lvlText w:val="%6."/>
      <w:lvlJc w:val="right"/>
      <w:pPr>
        <w:ind w:left="4400" w:hanging="180"/>
      </w:pPr>
    </w:lvl>
    <w:lvl w:ilvl="6" w:tplc="041A000F" w:tentative="1">
      <w:start w:val="1"/>
      <w:numFmt w:val="decimal"/>
      <w:lvlText w:val="%7."/>
      <w:lvlJc w:val="left"/>
      <w:pPr>
        <w:ind w:left="5120" w:hanging="360"/>
      </w:pPr>
    </w:lvl>
    <w:lvl w:ilvl="7" w:tplc="041A0019" w:tentative="1">
      <w:start w:val="1"/>
      <w:numFmt w:val="lowerLetter"/>
      <w:lvlText w:val="%8."/>
      <w:lvlJc w:val="left"/>
      <w:pPr>
        <w:ind w:left="5840" w:hanging="360"/>
      </w:pPr>
    </w:lvl>
    <w:lvl w:ilvl="8" w:tplc="041A001B" w:tentative="1">
      <w:start w:val="1"/>
      <w:numFmt w:val="lowerRoman"/>
      <w:lvlText w:val="%9."/>
      <w:lvlJc w:val="right"/>
      <w:pPr>
        <w:ind w:left="6560" w:hanging="180"/>
      </w:pPr>
    </w:lvl>
  </w:abstractNum>
  <w:abstractNum w:abstractNumId="20">
    <w:nsid w:val="460F00C4"/>
    <w:multiLevelType w:val="hybridMultilevel"/>
    <w:tmpl w:val="131ED0C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nsid w:val="49CD0BF7"/>
    <w:multiLevelType w:val="hybridMultilevel"/>
    <w:tmpl w:val="77CC6CBA"/>
    <w:lvl w:ilvl="0" w:tplc="ACFCB068">
      <w:start w:val="1"/>
      <w:numFmt w:val="decimal"/>
      <w:lvlText w:val="(%1)"/>
      <w:lvlJc w:val="left"/>
      <w:pPr>
        <w:ind w:left="256" w:hanging="344"/>
      </w:pPr>
      <w:rPr>
        <w:rFonts w:ascii="Calibri" w:eastAsia="Calibri" w:hAnsi="Calibri" w:cs="Calibri" w:hint="default"/>
        <w:spacing w:val="-1"/>
        <w:w w:val="100"/>
        <w:sz w:val="22"/>
        <w:szCs w:val="22"/>
        <w:lang w:val="hr-HR" w:eastAsia="hr-HR" w:bidi="hr-HR"/>
      </w:rPr>
    </w:lvl>
    <w:lvl w:ilvl="1" w:tplc="074687E0">
      <w:numFmt w:val="bullet"/>
      <w:lvlText w:val="•"/>
      <w:lvlJc w:val="left"/>
      <w:pPr>
        <w:ind w:left="1250" w:hanging="344"/>
      </w:pPr>
      <w:rPr>
        <w:rFonts w:hint="default"/>
        <w:lang w:val="hr-HR" w:eastAsia="hr-HR" w:bidi="hr-HR"/>
      </w:rPr>
    </w:lvl>
    <w:lvl w:ilvl="2" w:tplc="1DE64B88">
      <w:numFmt w:val="bullet"/>
      <w:lvlText w:val="•"/>
      <w:lvlJc w:val="left"/>
      <w:pPr>
        <w:ind w:left="2241" w:hanging="344"/>
      </w:pPr>
      <w:rPr>
        <w:rFonts w:hint="default"/>
        <w:lang w:val="hr-HR" w:eastAsia="hr-HR" w:bidi="hr-HR"/>
      </w:rPr>
    </w:lvl>
    <w:lvl w:ilvl="3" w:tplc="23F26B6C">
      <w:numFmt w:val="bullet"/>
      <w:lvlText w:val="•"/>
      <w:lvlJc w:val="left"/>
      <w:pPr>
        <w:ind w:left="3231" w:hanging="344"/>
      </w:pPr>
      <w:rPr>
        <w:rFonts w:hint="default"/>
        <w:lang w:val="hr-HR" w:eastAsia="hr-HR" w:bidi="hr-HR"/>
      </w:rPr>
    </w:lvl>
    <w:lvl w:ilvl="4" w:tplc="730271DE">
      <w:numFmt w:val="bullet"/>
      <w:lvlText w:val="•"/>
      <w:lvlJc w:val="left"/>
      <w:pPr>
        <w:ind w:left="4222" w:hanging="344"/>
      </w:pPr>
      <w:rPr>
        <w:rFonts w:hint="default"/>
        <w:lang w:val="hr-HR" w:eastAsia="hr-HR" w:bidi="hr-HR"/>
      </w:rPr>
    </w:lvl>
    <w:lvl w:ilvl="5" w:tplc="C09A4BDC">
      <w:numFmt w:val="bullet"/>
      <w:lvlText w:val="•"/>
      <w:lvlJc w:val="left"/>
      <w:pPr>
        <w:ind w:left="5213" w:hanging="344"/>
      </w:pPr>
      <w:rPr>
        <w:rFonts w:hint="default"/>
        <w:lang w:val="hr-HR" w:eastAsia="hr-HR" w:bidi="hr-HR"/>
      </w:rPr>
    </w:lvl>
    <w:lvl w:ilvl="6" w:tplc="B5169FB2">
      <w:numFmt w:val="bullet"/>
      <w:lvlText w:val="•"/>
      <w:lvlJc w:val="left"/>
      <w:pPr>
        <w:ind w:left="6203" w:hanging="344"/>
      </w:pPr>
      <w:rPr>
        <w:rFonts w:hint="default"/>
        <w:lang w:val="hr-HR" w:eastAsia="hr-HR" w:bidi="hr-HR"/>
      </w:rPr>
    </w:lvl>
    <w:lvl w:ilvl="7" w:tplc="1E82B7DE">
      <w:numFmt w:val="bullet"/>
      <w:lvlText w:val="•"/>
      <w:lvlJc w:val="left"/>
      <w:pPr>
        <w:ind w:left="7194" w:hanging="344"/>
      </w:pPr>
      <w:rPr>
        <w:rFonts w:hint="default"/>
        <w:lang w:val="hr-HR" w:eastAsia="hr-HR" w:bidi="hr-HR"/>
      </w:rPr>
    </w:lvl>
    <w:lvl w:ilvl="8" w:tplc="4254F626">
      <w:numFmt w:val="bullet"/>
      <w:lvlText w:val="•"/>
      <w:lvlJc w:val="left"/>
      <w:pPr>
        <w:ind w:left="8185" w:hanging="344"/>
      </w:pPr>
      <w:rPr>
        <w:rFonts w:hint="default"/>
        <w:lang w:val="hr-HR" w:eastAsia="hr-HR" w:bidi="hr-HR"/>
      </w:rPr>
    </w:lvl>
  </w:abstractNum>
  <w:abstractNum w:abstractNumId="22">
    <w:nsid w:val="4EC47367"/>
    <w:multiLevelType w:val="hybridMultilevel"/>
    <w:tmpl w:val="E9D67D9A"/>
    <w:lvl w:ilvl="0" w:tplc="223A4C48">
      <w:start w:val="1"/>
      <w:numFmt w:val="decimal"/>
      <w:lvlText w:val="%1."/>
      <w:lvlJc w:val="left"/>
      <w:pPr>
        <w:ind w:left="976" w:hanging="360"/>
      </w:pPr>
      <w:rPr>
        <w:rFonts w:ascii="Arial" w:eastAsia="Arial" w:hAnsi="Arial" w:cs="Arial" w:hint="default"/>
        <w:spacing w:val="-1"/>
        <w:w w:val="100"/>
        <w:sz w:val="22"/>
        <w:szCs w:val="22"/>
        <w:lang w:val="hr-HR" w:eastAsia="hr-HR" w:bidi="hr-HR"/>
      </w:rPr>
    </w:lvl>
    <w:lvl w:ilvl="1" w:tplc="FA1EE7BC">
      <w:numFmt w:val="bullet"/>
      <w:lvlText w:val="•"/>
      <w:lvlJc w:val="left"/>
      <w:pPr>
        <w:ind w:left="1898" w:hanging="360"/>
      </w:pPr>
      <w:rPr>
        <w:rFonts w:hint="default"/>
        <w:lang w:val="hr-HR" w:eastAsia="hr-HR" w:bidi="hr-HR"/>
      </w:rPr>
    </w:lvl>
    <w:lvl w:ilvl="2" w:tplc="C686AB02">
      <w:numFmt w:val="bullet"/>
      <w:lvlText w:val="•"/>
      <w:lvlJc w:val="left"/>
      <w:pPr>
        <w:ind w:left="2817" w:hanging="360"/>
      </w:pPr>
      <w:rPr>
        <w:rFonts w:hint="default"/>
        <w:lang w:val="hr-HR" w:eastAsia="hr-HR" w:bidi="hr-HR"/>
      </w:rPr>
    </w:lvl>
    <w:lvl w:ilvl="3" w:tplc="FED00710">
      <w:numFmt w:val="bullet"/>
      <w:lvlText w:val="•"/>
      <w:lvlJc w:val="left"/>
      <w:pPr>
        <w:ind w:left="3735" w:hanging="360"/>
      </w:pPr>
      <w:rPr>
        <w:rFonts w:hint="default"/>
        <w:lang w:val="hr-HR" w:eastAsia="hr-HR" w:bidi="hr-HR"/>
      </w:rPr>
    </w:lvl>
    <w:lvl w:ilvl="4" w:tplc="63F08CBC">
      <w:numFmt w:val="bullet"/>
      <w:lvlText w:val="•"/>
      <w:lvlJc w:val="left"/>
      <w:pPr>
        <w:ind w:left="4654" w:hanging="360"/>
      </w:pPr>
      <w:rPr>
        <w:rFonts w:hint="default"/>
        <w:lang w:val="hr-HR" w:eastAsia="hr-HR" w:bidi="hr-HR"/>
      </w:rPr>
    </w:lvl>
    <w:lvl w:ilvl="5" w:tplc="9F5AC0A0">
      <w:numFmt w:val="bullet"/>
      <w:lvlText w:val="•"/>
      <w:lvlJc w:val="left"/>
      <w:pPr>
        <w:ind w:left="5573" w:hanging="360"/>
      </w:pPr>
      <w:rPr>
        <w:rFonts w:hint="default"/>
        <w:lang w:val="hr-HR" w:eastAsia="hr-HR" w:bidi="hr-HR"/>
      </w:rPr>
    </w:lvl>
    <w:lvl w:ilvl="6" w:tplc="2FB813AC">
      <w:numFmt w:val="bullet"/>
      <w:lvlText w:val="•"/>
      <w:lvlJc w:val="left"/>
      <w:pPr>
        <w:ind w:left="6491" w:hanging="360"/>
      </w:pPr>
      <w:rPr>
        <w:rFonts w:hint="default"/>
        <w:lang w:val="hr-HR" w:eastAsia="hr-HR" w:bidi="hr-HR"/>
      </w:rPr>
    </w:lvl>
    <w:lvl w:ilvl="7" w:tplc="05C0DBC8">
      <w:numFmt w:val="bullet"/>
      <w:lvlText w:val="•"/>
      <w:lvlJc w:val="left"/>
      <w:pPr>
        <w:ind w:left="7410" w:hanging="360"/>
      </w:pPr>
      <w:rPr>
        <w:rFonts w:hint="default"/>
        <w:lang w:val="hr-HR" w:eastAsia="hr-HR" w:bidi="hr-HR"/>
      </w:rPr>
    </w:lvl>
    <w:lvl w:ilvl="8" w:tplc="30CA0070">
      <w:numFmt w:val="bullet"/>
      <w:lvlText w:val="•"/>
      <w:lvlJc w:val="left"/>
      <w:pPr>
        <w:ind w:left="8329" w:hanging="360"/>
      </w:pPr>
      <w:rPr>
        <w:rFonts w:hint="default"/>
        <w:lang w:val="hr-HR" w:eastAsia="hr-HR" w:bidi="hr-HR"/>
      </w:rPr>
    </w:lvl>
  </w:abstractNum>
  <w:abstractNum w:abstractNumId="23">
    <w:nsid w:val="4F24702F"/>
    <w:multiLevelType w:val="hybridMultilevel"/>
    <w:tmpl w:val="3B488938"/>
    <w:lvl w:ilvl="0" w:tplc="C96CF04E">
      <w:start w:val="1"/>
      <w:numFmt w:val="decimal"/>
      <w:lvlText w:val="%1."/>
      <w:lvlJc w:val="left"/>
      <w:pPr>
        <w:ind w:left="256" w:hanging="305"/>
      </w:pPr>
      <w:rPr>
        <w:rFonts w:ascii="Arial" w:eastAsia="Arial" w:hAnsi="Arial" w:cs="Arial" w:hint="default"/>
        <w:spacing w:val="-1"/>
        <w:w w:val="100"/>
        <w:sz w:val="22"/>
        <w:szCs w:val="22"/>
        <w:lang w:val="hr-HR" w:eastAsia="hr-HR" w:bidi="hr-HR"/>
      </w:rPr>
    </w:lvl>
    <w:lvl w:ilvl="1" w:tplc="6AA4A022">
      <w:start w:val="1"/>
      <w:numFmt w:val="decimal"/>
      <w:lvlText w:val="%2."/>
      <w:lvlJc w:val="left"/>
      <w:pPr>
        <w:ind w:left="1038" w:hanging="423"/>
      </w:pPr>
      <w:rPr>
        <w:rFonts w:ascii="Arial" w:eastAsia="Arial" w:hAnsi="Arial" w:cs="Arial" w:hint="default"/>
        <w:spacing w:val="-1"/>
        <w:w w:val="100"/>
        <w:sz w:val="22"/>
        <w:szCs w:val="22"/>
        <w:lang w:val="hr-HR" w:eastAsia="hr-HR" w:bidi="hr-HR"/>
      </w:rPr>
    </w:lvl>
    <w:lvl w:ilvl="2" w:tplc="D2FC843C">
      <w:numFmt w:val="bullet"/>
      <w:lvlText w:val="•"/>
      <w:lvlJc w:val="left"/>
      <w:pPr>
        <w:ind w:left="2054" w:hanging="423"/>
      </w:pPr>
      <w:rPr>
        <w:rFonts w:hint="default"/>
        <w:lang w:val="hr-HR" w:eastAsia="hr-HR" w:bidi="hr-HR"/>
      </w:rPr>
    </w:lvl>
    <w:lvl w:ilvl="3" w:tplc="823489DC">
      <w:numFmt w:val="bullet"/>
      <w:lvlText w:val="•"/>
      <w:lvlJc w:val="left"/>
      <w:pPr>
        <w:ind w:left="3068" w:hanging="423"/>
      </w:pPr>
      <w:rPr>
        <w:rFonts w:hint="default"/>
        <w:lang w:val="hr-HR" w:eastAsia="hr-HR" w:bidi="hr-HR"/>
      </w:rPr>
    </w:lvl>
    <w:lvl w:ilvl="4" w:tplc="3AA8C7E0">
      <w:numFmt w:val="bullet"/>
      <w:lvlText w:val="•"/>
      <w:lvlJc w:val="left"/>
      <w:pPr>
        <w:ind w:left="4082" w:hanging="423"/>
      </w:pPr>
      <w:rPr>
        <w:rFonts w:hint="default"/>
        <w:lang w:val="hr-HR" w:eastAsia="hr-HR" w:bidi="hr-HR"/>
      </w:rPr>
    </w:lvl>
    <w:lvl w:ilvl="5" w:tplc="96D62EDC">
      <w:numFmt w:val="bullet"/>
      <w:lvlText w:val="•"/>
      <w:lvlJc w:val="left"/>
      <w:pPr>
        <w:ind w:left="5096" w:hanging="423"/>
      </w:pPr>
      <w:rPr>
        <w:rFonts w:hint="default"/>
        <w:lang w:val="hr-HR" w:eastAsia="hr-HR" w:bidi="hr-HR"/>
      </w:rPr>
    </w:lvl>
    <w:lvl w:ilvl="6" w:tplc="22603692">
      <w:numFmt w:val="bullet"/>
      <w:lvlText w:val="•"/>
      <w:lvlJc w:val="left"/>
      <w:pPr>
        <w:ind w:left="6110" w:hanging="423"/>
      </w:pPr>
      <w:rPr>
        <w:rFonts w:hint="default"/>
        <w:lang w:val="hr-HR" w:eastAsia="hr-HR" w:bidi="hr-HR"/>
      </w:rPr>
    </w:lvl>
    <w:lvl w:ilvl="7" w:tplc="0596BA7C">
      <w:numFmt w:val="bullet"/>
      <w:lvlText w:val="•"/>
      <w:lvlJc w:val="left"/>
      <w:pPr>
        <w:ind w:left="7124" w:hanging="423"/>
      </w:pPr>
      <w:rPr>
        <w:rFonts w:hint="default"/>
        <w:lang w:val="hr-HR" w:eastAsia="hr-HR" w:bidi="hr-HR"/>
      </w:rPr>
    </w:lvl>
    <w:lvl w:ilvl="8" w:tplc="DA848408">
      <w:numFmt w:val="bullet"/>
      <w:lvlText w:val="•"/>
      <w:lvlJc w:val="left"/>
      <w:pPr>
        <w:ind w:left="8138" w:hanging="423"/>
      </w:pPr>
      <w:rPr>
        <w:rFonts w:hint="default"/>
        <w:lang w:val="hr-HR" w:eastAsia="hr-HR" w:bidi="hr-HR"/>
      </w:rPr>
    </w:lvl>
  </w:abstractNum>
  <w:abstractNum w:abstractNumId="24">
    <w:nsid w:val="510B4801"/>
    <w:multiLevelType w:val="hybridMultilevel"/>
    <w:tmpl w:val="250C9BB0"/>
    <w:lvl w:ilvl="0" w:tplc="041A000F">
      <w:start w:val="1"/>
      <w:numFmt w:val="decimal"/>
      <w:lvlText w:val="%1."/>
      <w:lvlJc w:val="left"/>
      <w:pPr>
        <w:ind w:left="976" w:hanging="360"/>
      </w:pPr>
    </w:lvl>
    <w:lvl w:ilvl="1" w:tplc="041A0019" w:tentative="1">
      <w:start w:val="1"/>
      <w:numFmt w:val="lowerLetter"/>
      <w:lvlText w:val="%2."/>
      <w:lvlJc w:val="left"/>
      <w:pPr>
        <w:ind w:left="1696" w:hanging="360"/>
      </w:pPr>
    </w:lvl>
    <w:lvl w:ilvl="2" w:tplc="041A001B" w:tentative="1">
      <w:start w:val="1"/>
      <w:numFmt w:val="lowerRoman"/>
      <w:lvlText w:val="%3."/>
      <w:lvlJc w:val="right"/>
      <w:pPr>
        <w:ind w:left="2416" w:hanging="180"/>
      </w:pPr>
    </w:lvl>
    <w:lvl w:ilvl="3" w:tplc="041A000F" w:tentative="1">
      <w:start w:val="1"/>
      <w:numFmt w:val="decimal"/>
      <w:lvlText w:val="%4."/>
      <w:lvlJc w:val="left"/>
      <w:pPr>
        <w:ind w:left="3136" w:hanging="360"/>
      </w:pPr>
    </w:lvl>
    <w:lvl w:ilvl="4" w:tplc="041A0019" w:tentative="1">
      <w:start w:val="1"/>
      <w:numFmt w:val="lowerLetter"/>
      <w:lvlText w:val="%5."/>
      <w:lvlJc w:val="left"/>
      <w:pPr>
        <w:ind w:left="3856" w:hanging="360"/>
      </w:pPr>
    </w:lvl>
    <w:lvl w:ilvl="5" w:tplc="041A001B" w:tentative="1">
      <w:start w:val="1"/>
      <w:numFmt w:val="lowerRoman"/>
      <w:lvlText w:val="%6."/>
      <w:lvlJc w:val="right"/>
      <w:pPr>
        <w:ind w:left="4576" w:hanging="180"/>
      </w:pPr>
    </w:lvl>
    <w:lvl w:ilvl="6" w:tplc="041A000F" w:tentative="1">
      <w:start w:val="1"/>
      <w:numFmt w:val="decimal"/>
      <w:lvlText w:val="%7."/>
      <w:lvlJc w:val="left"/>
      <w:pPr>
        <w:ind w:left="5296" w:hanging="360"/>
      </w:pPr>
    </w:lvl>
    <w:lvl w:ilvl="7" w:tplc="041A0019" w:tentative="1">
      <w:start w:val="1"/>
      <w:numFmt w:val="lowerLetter"/>
      <w:lvlText w:val="%8."/>
      <w:lvlJc w:val="left"/>
      <w:pPr>
        <w:ind w:left="6016" w:hanging="360"/>
      </w:pPr>
    </w:lvl>
    <w:lvl w:ilvl="8" w:tplc="041A001B" w:tentative="1">
      <w:start w:val="1"/>
      <w:numFmt w:val="lowerRoman"/>
      <w:lvlText w:val="%9."/>
      <w:lvlJc w:val="right"/>
      <w:pPr>
        <w:ind w:left="6736" w:hanging="180"/>
      </w:pPr>
    </w:lvl>
  </w:abstractNum>
  <w:abstractNum w:abstractNumId="25">
    <w:nsid w:val="52E72B8C"/>
    <w:multiLevelType w:val="hybridMultilevel"/>
    <w:tmpl w:val="84D0981E"/>
    <w:lvl w:ilvl="0" w:tplc="3446DFE4">
      <w:start w:val="1"/>
      <w:numFmt w:val="decimal"/>
      <w:lvlText w:val="%1."/>
      <w:lvlJc w:val="left"/>
      <w:pPr>
        <w:ind w:left="976" w:hanging="360"/>
      </w:pPr>
      <w:rPr>
        <w:rFonts w:hint="default"/>
        <w:spacing w:val="-1"/>
        <w:w w:val="100"/>
        <w:lang w:val="hr-HR" w:eastAsia="hr-HR" w:bidi="hr-HR"/>
      </w:rPr>
    </w:lvl>
    <w:lvl w:ilvl="1" w:tplc="DF08EC7E">
      <w:numFmt w:val="bullet"/>
      <w:lvlText w:val="•"/>
      <w:lvlJc w:val="left"/>
      <w:pPr>
        <w:ind w:left="1898" w:hanging="360"/>
      </w:pPr>
      <w:rPr>
        <w:rFonts w:hint="default"/>
        <w:lang w:val="hr-HR" w:eastAsia="hr-HR" w:bidi="hr-HR"/>
      </w:rPr>
    </w:lvl>
    <w:lvl w:ilvl="2" w:tplc="61046A14">
      <w:numFmt w:val="bullet"/>
      <w:lvlText w:val="•"/>
      <w:lvlJc w:val="left"/>
      <w:pPr>
        <w:ind w:left="2817" w:hanging="360"/>
      </w:pPr>
      <w:rPr>
        <w:rFonts w:hint="default"/>
        <w:lang w:val="hr-HR" w:eastAsia="hr-HR" w:bidi="hr-HR"/>
      </w:rPr>
    </w:lvl>
    <w:lvl w:ilvl="3" w:tplc="EB5EFC08">
      <w:numFmt w:val="bullet"/>
      <w:lvlText w:val="•"/>
      <w:lvlJc w:val="left"/>
      <w:pPr>
        <w:ind w:left="3735" w:hanging="360"/>
      </w:pPr>
      <w:rPr>
        <w:rFonts w:hint="default"/>
        <w:lang w:val="hr-HR" w:eastAsia="hr-HR" w:bidi="hr-HR"/>
      </w:rPr>
    </w:lvl>
    <w:lvl w:ilvl="4" w:tplc="771861AC">
      <w:numFmt w:val="bullet"/>
      <w:lvlText w:val="•"/>
      <w:lvlJc w:val="left"/>
      <w:pPr>
        <w:ind w:left="4654" w:hanging="360"/>
      </w:pPr>
      <w:rPr>
        <w:rFonts w:hint="default"/>
        <w:lang w:val="hr-HR" w:eastAsia="hr-HR" w:bidi="hr-HR"/>
      </w:rPr>
    </w:lvl>
    <w:lvl w:ilvl="5" w:tplc="79F05028">
      <w:numFmt w:val="bullet"/>
      <w:lvlText w:val="•"/>
      <w:lvlJc w:val="left"/>
      <w:pPr>
        <w:ind w:left="5573" w:hanging="360"/>
      </w:pPr>
      <w:rPr>
        <w:rFonts w:hint="default"/>
        <w:lang w:val="hr-HR" w:eastAsia="hr-HR" w:bidi="hr-HR"/>
      </w:rPr>
    </w:lvl>
    <w:lvl w:ilvl="6" w:tplc="65D28968">
      <w:numFmt w:val="bullet"/>
      <w:lvlText w:val="•"/>
      <w:lvlJc w:val="left"/>
      <w:pPr>
        <w:ind w:left="6491" w:hanging="360"/>
      </w:pPr>
      <w:rPr>
        <w:rFonts w:hint="default"/>
        <w:lang w:val="hr-HR" w:eastAsia="hr-HR" w:bidi="hr-HR"/>
      </w:rPr>
    </w:lvl>
    <w:lvl w:ilvl="7" w:tplc="F1E22998">
      <w:numFmt w:val="bullet"/>
      <w:lvlText w:val="•"/>
      <w:lvlJc w:val="left"/>
      <w:pPr>
        <w:ind w:left="7410" w:hanging="360"/>
      </w:pPr>
      <w:rPr>
        <w:rFonts w:hint="default"/>
        <w:lang w:val="hr-HR" w:eastAsia="hr-HR" w:bidi="hr-HR"/>
      </w:rPr>
    </w:lvl>
    <w:lvl w:ilvl="8" w:tplc="2C1A6658">
      <w:numFmt w:val="bullet"/>
      <w:lvlText w:val="•"/>
      <w:lvlJc w:val="left"/>
      <w:pPr>
        <w:ind w:left="8329" w:hanging="360"/>
      </w:pPr>
      <w:rPr>
        <w:rFonts w:hint="default"/>
        <w:lang w:val="hr-HR" w:eastAsia="hr-HR" w:bidi="hr-HR"/>
      </w:rPr>
    </w:lvl>
  </w:abstractNum>
  <w:abstractNum w:abstractNumId="26">
    <w:nsid w:val="56583C66"/>
    <w:multiLevelType w:val="hybridMultilevel"/>
    <w:tmpl w:val="C4B4C060"/>
    <w:lvl w:ilvl="0" w:tplc="A9301F04">
      <w:numFmt w:val="bullet"/>
      <w:lvlText w:val=""/>
      <w:lvlJc w:val="left"/>
      <w:pPr>
        <w:ind w:left="976" w:hanging="360"/>
      </w:pPr>
      <w:rPr>
        <w:rFonts w:ascii="Wingdings" w:eastAsia="Wingdings" w:hAnsi="Wingdings" w:cs="Wingdings" w:hint="default"/>
        <w:color w:val="221F1F"/>
        <w:w w:val="100"/>
        <w:sz w:val="22"/>
        <w:szCs w:val="22"/>
        <w:lang w:val="hr-HR" w:eastAsia="hr-HR" w:bidi="hr-HR"/>
      </w:rPr>
    </w:lvl>
    <w:lvl w:ilvl="1" w:tplc="494C3F3A">
      <w:numFmt w:val="bullet"/>
      <w:lvlText w:val="•"/>
      <w:lvlJc w:val="left"/>
      <w:pPr>
        <w:ind w:left="1898" w:hanging="360"/>
      </w:pPr>
      <w:rPr>
        <w:rFonts w:hint="default"/>
        <w:lang w:val="hr-HR" w:eastAsia="hr-HR" w:bidi="hr-HR"/>
      </w:rPr>
    </w:lvl>
    <w:lvl w:ilvl="2" w:tplc="E3A60604">
      <w:numFmt w:val="bullet"/>
      <w:lvlText w:val="•"/>
      <w:lvlJc w:val="left"/>
      <w:pPr>
        <w:ind w:left="2817" w:hanging="360"/>
      </w:pPr>
      <w:rPr>
        <w:rFonts w:hint="default"/>
        <w:lang w:val="hr-HR" w:eastAsia="hr-HR" w:bidi="hr-HR"/>
      </w:rPr>
    </w:lvl>
    <w:lvl w:ilvl="3" w:tplc="31A4B566">
      <w:numFmt w:val="bullet"/>
      <w:lvlText w:val="•"/>
      <w:lvlJc w:val="left"/>
      <w:pPr>
        <w:ind w:left="3735" w:hanging="360"/>
      </w:pPr>
      <w:rPr>
        <w:rFonts w:hint="default"/>
        <w:lang w:val="hr-HR" w:eastAsia="hr-HR" w:bidi="hr-HR"/>
      </w:rPr>
    </w:lvl>
    <w:lvl w:ilvl="4" w:tplc="76B432DC">
      <w:numFmt w:val="bullet"/>
      <w:lvlText w:val="•"/>
      <w:lvlJc w:val="left"/>
      <w:pPr>
        <w:ind w:left="4654" w:hanging="360"/>
      </w:pPr>
      <w:rPr>
        <w:rFonts w:hint="default"/>
        <w:lang w:val="hr-HR" w:eastAsia="hr-HR" w:bidi="hr-HR"/>
      </w:rPr>
    </w:lvl>
    <w:lvl w:ilvl="5" w:tplc="6B0AF494">
      <w:numFmt w:val="bullet"/>
      <w:lvlText w:val="•"/>
      <w:lvlJc w:val="left"/>
      <w:pPr>
        <w:ind w:left="5573" w:hanging="360"/>
      </w:pPr>
      <w:rPr>
        <w:rFonts w:hint="default"/>
        <w:lang w:val="hr-HR" w:eastAsia="hr-HR" w:bidi="hr-HR"/>
      </w:rPr>
    </w:lvl>
    <w:lvl w:ilvl="6" w:tplc="7BA4B20C">
      <w:numFmt w:val="bullet"/>
      <w:lvlText w:val="•"/>
      <w:lvlJc w:val="left"/>
      <w:pPr>
        <w:ind w:left="6491" w:hanging="360"/>
      </w:pPr>
      <w:rPr>
        <w:rFonts w:hint="default"/>
        <w:lang w:val="hr-HR" w:eastAsia="hr-HR" w:bidi="hr-HR"/>
      </w:rPr>
    </w:lvl>
    <w:lvl w:ilvl="7" w:tplc="2CC863BA">
      <w:numFmt w:val="bullet"/>
      <w:lvlText w:val="•"/>
      <w:lvlJc w:val="left"/>
      <w:pPr>
        <w:ind w:left="7410" w:hanging="360"/>
      </w:pPr>
      <w:rPr>
        <w:rFonts w:hint="default"/>
        <w:lang w:val="hr-HR" w:eastAsia="hr-HR" w:bidi="hr-HR"/>
      </w:rPr>
    </w:lvl>
    <w:lvl w:ilvl="8" w:tplc="31BEA7EE">
      <w:numFmt w:val="bullet"/>
      <w:lvlText w:val="•"/>
      <w:lvlJc w:val="left"/>
      <w:pPr>
        <w:ind w:left="8329" w:hanging="360"/>
      </w:pPr>
      <w:rPr>
        <w:rFonts w:hint="default"/>
        <w:lang w:val="hr-HR" w:eastAsia="hr-HR" w:bidi="hr-HR"/>
      </w:rPr>
    </w:lvl>
  </w:abstractNum>
  <w:abstractNum w:abstractNumId="27">
    <w:nsid w:val="58207E67"/>
    <w:multiLevelType w:val="hybridMultilevel"/>
    <w:tmpl w:val="1C8CAD5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59D47301"/>
    <w:multiLevelType w:val="hybridMultilevel"/>
    <w:tmpl w:val="2F064B4A"/>
    <w:lvl w:ilvl="0" w:tplc="041A000F">
      <w:start w:val="1"/>
      <w:numFmt w:val="decimal"/>
      <w:lvlText w:val="%1."/>
      <w:lvlJc w:val="left"/>
      <w:pPr>
        <w:ind w:left="50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5A2F7DBE"/>
    <w:multiLevelType w:val="hybridMultilevel"/>
    <w:tmpl w:val="797AD646"/>
    <w:lvl w:ilvl="0" w:tplc="C74657EC">
      <w:start w:val="1"/>
      <w:numFmt w:val="decimal"/>
      <w:lvlText w:val="(%1)"/>
      <w:lvlJc w:val="left"/>
      <w:pPr>
        <w:ind w:left="551" w:hanging="296"/>
      </w:pPr>
      <w:rPr>
        <w:rFonts w:ascii="Calibri" w:eastAsia="Calibri" w:hAnsi="Calibri" w:cs="Calibri" w:hint="default"/>
        <w:spacing w:val="-1"/>
        <w:w w:val="100"/>
        <w:sz w:val="22"/>
        <w:szCs w:val="22"/>
        <w:lang w:val="hr-HR" w:eastAsia="hr-HR" w:bidi="hr-HR"/>
      </w:rPr>
    </w:lvl>
    <w:lvl w:ilvl="1" w:tplc="761806B0">
      <w:numFmt w:val="bullet"/>
      <w:lvlText w:val="•"/>
      <w:lvlJc w:val="left"/>
      <w:pPr>
        <w:ind w:left="1520" w:hanging="296"/>
      </w:pPr>
      <w:rPr>
        <w:rFonts w:hint="default"/>
        <w:lang w:val="hr-HR" w:eastAsia="hr-HR" w:bidi="hr-HR"/>
      </w:rPr>
    </w:lvl>
    <w:lvl w:ilvl="2" w:tplc="E3B6684C">
      <w:numFmt w:val="bullet"/>
      <w:lvlText w:val="•"/>
      <w:lvlJc w:val="left"/>
      <w:pPr>
        <w:ind w:left="2481" w:hanging="296"/>
      </w:pPr>
      <w:rPr>
        <w:rFonts w:hint="default"/>
        <w:lang w:val="hr-HR" w:eastAsia="hr-HR" w:bidi="hr-HR"/>
      </w:rPr>
    </w:lvl>
    <w:lvl w:ilvl="3" w:tplc="BB648774">
      <w:numFmt w:val="bullet"/>
      <w:lvlText w:val="•"/>
      <w:lvlJc w:val="left"/>
      <w:pPr>
        <w:ind w:left="3441" w:hanging="296"/>
      </w:pPr>
      <w:rPr>
        <w:rFonts w:hint="default"/>
        <w:lang w:val="hr-HR" w:eastAsia="hr-HR" w:bidi="hr-HR"/>
      </w:rPr>
    </w:lvl>
    <w:lvl w:ilvl="4" w:tplc="D29C4C20">
      <w:numFmt w:val="bullet"/>
      <w:lvlText w:val="•"/>
      <w:lvlJc w:val="left"/>
      <w:pPr>
        <w:ind w:left="4402" w:hanging="296"/>
      </w:pPr>
      <w:rPr>
        <w:rFonts w:hint="default"/>
        <w:lang w:val="hr-HR" w:eastAsia="hr-HR" w:bidi="hr-HR"/>
      </w:rPr>
    </w:lvl>
    <w:lvl w:ilvl="5" w:tplc="FCB69DC4">
      <w:numFmt w:val="bullet"/>
      <w:lvlText w:val="•"/>
      <w:lvlJc w:val="left"/>
      <w:pPr>
        <w:ind w:left="5363" w:hanging="296"/>
      </w:pPr>
      <w:rPr>
        <w:rFonts w:hint="default"/>
        <w:lang w:val="hr-HR" w:eastAsia="hr-HR" w:bidi="hr-HR"/>
      </w:rPr>
    </w:lvl>
    <w:lvl w:ilvl="6" w:tplc="F280DBE8">
      <w:numFmt w:val="bullet"/>
      <w:lvlText w:val="•"/>
      <w:lvlJc w:val="left"/>
      <w:pPr>
        <w:ind w:left="6323" w:hanging="296"/>
      </w:pPr>
      <w:rPr>
        <w:rFonts w:hint="default"/>
        <w:lang w:val="hr-HR" w:eastAsia="hr-HR" w:bidi="hr-HR"/>
      </w:rPr>
    </w:lvl>
    <w:lvl w:ilvl="7" w:tplc="F370CDFA">
      <w:numFmt w:val="bullet"/>
      <w:lvlText w:val="•"/>
      <w:lvlJc w:val="left"/>
      <w:pPr>
        <w:ind w:left="7284" w:hanging="296"/>
      </w:pPr>
      <w:rPr>
        <w:rFonts w:hint="default"/>
        <w:lang w:val="hr-HR" w:eastAsia="hr-HR" w:bidi="hr-HR"/>
      </w:rPr>
    </w:lvl>
    <w:lvl w:ilvl="8" w:tplc="A580B11A">
      <w:numFmt w:val="bullet"/>
      <w:lvlText w:val="•"/>
      <w:lvlJc w:val="left"/>
      <w:pPr>
        <w:ind w:left="8245" w:hanging="296"/>
      </w:pPr>
      <w:rPr>
        <w:rFonts w:hint="default"/>
        <w:lang w:val="hr-HR" w:eastAsia="hr-HR" w:bidi="hr-HR"/>
      </w:rPr>
    </w:lvl>
  </w:abstractNum>
  <w:abstractNum w:abstractNumId="30">
    <w:nsid w:val="5B0C2B7B"/>
    <w:multiLevelType w:val="hybridMultilevel"/>
    <w:tmpl w:val="8F68FFDE"/>
    <w:lvl w:ilvl="0" w:tplc="70FE291A">
      <w:start w:val="1"/>
      <w:numFmt w:val="decimal"/>
      <w:lvlText w:val="(%1)"/>
      <w:lvlJc w:val="left"/>
      <w:pPr>
        <w:ind w:left="256" w:hanging="329"/>
      </w:pPr>
      <w:rPr>
        <w:rFonts w:ascii="Calibri" w:eastAsia="Calibri" w:hAnsi="Calibri" w:cs="Calibri" w:hint="default"/>
        <w:spacing w:val="-1"/>
        <w:w w:val="100"/>
        <w:sz w:val="22"/>
        <w:szCs w:val="22"/>
        <w:lang w:val="hr-HR" w:eastAsia="hr-HR" w:bidi="hr-HR"/>
      </w:rPr>
    </w:lvl>
    <w:lvl w:ilvl="1" w:tplc="1CAC560A">
      <w:numFmt w:val="bullet"/>
      <w:lvlText w:val="•"/>
      <w:lvlJc w:val="left"/>
      <w:pPr>
        <w:ind w:left="1250" w:hanging="329"/>
      </w:pPr>
      <w:rPr>
        <w:rFonts w:hint="default"/>
        <w:lang w:val="hr-HR" w:eastAsia="hr-HR" w:bidi="hr-HR"/>
      </w:rPr>
    </w:lvl>
    <w:lvl w:ilvl="2" w:tplc="4A96E48A">
      <w:numFmt w:val="bullet"/>
      <w:lvlText w:val="•"/>
      <w:lvlJc w:val="left"/>
      <w:pPr>
        <w:ind w:left="2241" w:hanging="329"/>
      </w:pPr>
      <w:rPr>
        <w:rFonts w:hint="default"/>
        <w:lang w:val="hr-HR" w:eastAsia="hr-HR" w:bidi="hr-HR"/>
      </w:rPr>
    </w:lvl>
    <w:lvl w:ilvl="3" w:tplc="3ED4B0B2">
      <w:numFmt w:val="bullet"/>
      <w:lvlText w:val="•"/>
      <w:lvlJc w:val="left"/>
      <w:pPr>
        <w:ind w:left="3231" w:hanging="329"/>
      </w:pPr>
      <w:rPr>
        <w:rFonts w:hint="default"/>
        <w:lang w:val="hr-HR" w:eastAsia="hr-HR" w:bidi="hr-HR"/>
      </w:rPr>
    </w:lvl>
    <w:lvl w:ilvl="4" w:tplc="0A1068AC">
      <w:numFmt w:val="bullet"/>
      <w:lvlText w:val="•"/>
      <w:lvlJc w:val="left"/>
      <w:pPr>
        <w:ind w:left="4222" w:hanging="329"/>
      </w:pPr>
      <w:rPr>
        <w:rFonts w:hint="default"/>
        <w:lang w:val="hr-HR" w:eastAsia="hr-HR" w:bidi="hr-HR"/>
      </w:rPr>
    </w:lvl>
    <w:lvl w:ilvl="5" w:tplc="1F3219F4">
      <w:numFmt w:val="bullet"/>
      <w:lvlText w:val="•"/>
      <w:lvlJc w:val="left"/>
      <w:pPr>
        <w:ind w:left="5213" w:hanging="329"/>
      </w:pPr>
      <w:rPr>
        <w:rFonts w:hint="default"/>
        <w:lang w:val="hr-HR" w:eastAsia="hr-HR" w:bidi="hr-HR"/>
      </w:rPr>
    </w:lvl>
    <w:lvl w:ilvl="6" w:tplc="0AD6F422">
      <w:numFmt w:val="bullet"/>
      <w:lvlText w:val="•"/>
      <w:lvlJc w:val="left"/>
      <w:pPr>
        <w:ind w:left="6203" w:hanging="329"/>
      </w:pPr>
      <w:rPr>
        <w:rFonts w:hint="default"/>
        <w:lang w:val="hr-HR" w:eastAsia="hr-HR" w:bidi="hr-HR"/>
      </w:rPr>
    </w:lvl>
    <w:lvl w:ilvl="7" w:tplc="755E2F9A">
      <w:numFmt w:val="bullet"/>
      <w:lvlText w:val="•"/>
      <w:lvlJc w:val="left"/>
      <w:pPr>
        <w:ind w:left="7194" w:hanging="329"/>
      </w:pPr>
      <w:rPr>
        <w:rFonts w:hint="default"/>
        <w:lang w:val="hr-HR" w:eastAsia="hr-HR" w:bidi="hr-HR"/>
      </w:rPr>
    </w:lvl>
    <w:lvl w:ilvl="8" w:tplc="71E60E2E">
      <w:numFmt w:val="bullet"/>
      <w:lvlText w:val="•"/>
      <w:lvlJc w:val="left"/>
      <w:pPr>
        <w:ind w:left="8185" w:hanging="329"/>
      </w:pPr>
      <w:rPr>
        <w:rFonts w:hint="default"/>
        <w:lang w:val="hr-HR" w:eastAsia="hr-HR" w:bidi="hr-HR"/>
      </w:rPr>
    </w:lvl>
  </w:abstractNum>
  <w:abstractNum w:abstractNumId="31">
    <w:nsid w:val="5BBA3996"/>
    <w:multiLevelType w:val="hybridMultilevel"/>
    <w:tmpl w:val="F4C4966E"/>
    <w:lvl w:ilvl="0" w:tplc="869ECF02">
      <w:start w:val="1"/>
      <w:numFmt w:val="decimal"/>
      <w:lvlText w:val="(%1)"/>
      <w:lvlJc w:val="left"/>
      <w:pPr>
        <w:ind w:left="256" w:hanging="317"/>
      </w:pPr>
      <w:rPr>
        <w:rFonts w:ascii="Calibri" w:eastAsia="Calibri" w:hAnsi="Calibri" w:cs="Calibri" w:hint="default"/>
        <w:spacing w:val="-1"/>
        <w:w w:val="100"/>
        <w:sz w:val="22"/>
        <w:szCs w:val="22"/>
        <w:lang w:val="hr-HR" w:eastAsia="hr-HR" w:bidi="hr-HR"/>
      </w:rPr>
    </w:lvl>
    <w:lvl w:ilvl="1" w:tplc="234EC4DC">
      <w:numFmt w:val="bullet"/>
      <w:lvlText w:val="•"/>
      <w:lvlJc w:val="left"/>
      <w:pPr>
        <w:ind w:left="1250" w:hanging="317"/>
      </w:pPr>
      <w:rPr>
        <w:rFonts w:hint="default"/>
        <w:lang w:val="hr-HR" w:eastAsia="hr-HR" w:bidi="hr-HR"/>
      </w:rPr>
    </w:lvl>
    <w:lvl w:ilvl="2" w:tplc="DD0A6628">
      <w:numFmt w:val="bullet"/>
      <w:lvlText w:val="•"/>
      <w:lvlJc w:val="left"/>
      <w:pPr>
        <w:ind w:left="2241" w:hanging="317"/>
      </w:pPr>
      <w:rPr>
        <w:rFonts w:hint="default"/>
        <w:lang w:val="hr-HR" w:eastAsia="hr-HR" w:bidi="hr-HR"/>
      </w:rPr>
    </w:lvl>
    <w:lvl w:ilvl="3" w:tplc="7D3E4538">
      <w:numFmt w:val="bullet"/>
      <w:lvlText w:val="•"/>
      <w:lvlJc w:val="left"/>
      <w:pPr>
        <w:ind w:left="3231" w:hanging="317"/>
      </w:pPr>
      <w:rPr>
        <w:rFonts w:hint="default"/>
        <w:lang w:val="hr-HR" w:eastAsia="hr-HR" w:bidi="hr-HR"/>
      </w:rPr>
    </w:lvl>
    <w:lvl w:ilvl="4" w:tplc="DC32F280">
      <w:numFmt w:val="bullet"/>
      <w:lvlText w:val="•"/>
      <w:lvlJc w:val="left"/>
      <w:pPr>
        <w:ind w:left="4222" w:hanging="317"/>
      </w:pPr>
      <w:rPr>
        <w:rFonts w:hint="default"/>
        <w:lang w:val="hr-HR" w:eastAsia="hr-HR" w:bidi="hr-HR"/>
      </w:rPr>
    </w:lvl>
    <w:lvl w:ilvl="5" w:tplc="D8D88392">
      <w:numFmt w:val="bullet"/>
      <w:lvlText w:val="•"/>
      <w:lvlJc w:val="left"/>
      <w:pPr>
        <w:ind w:left="5213" w:hanging="317"/>
      </w:pPr>
      <w:rPr>
        <w:rFonts w:hint="default"/>
        <w:lang w:val="hr-HR" w:eastAsia="hr-HR" w:bidi="hr-HR"/>
      </w:rPr>
    </w:lvl>
    <w:lvl w:ilvl="6" w:tplc="1D4E82C0">
      <w:numFmt w:val="bullet"/>
      <w:lvlText w:val="•"/>
      <w:lvlJc w:val="left"/>
      <w:pPr>
        <w:ind w:left="6203" w:hanging="317"/>
      </w:pPr>
      <w:rPr>
        <w:rFonts w:hint="default"/>
        <w:lang w:val="hr-HR" w:eastAsia="hr-HR" w:bidi="hr-HR"/>
      </w:rPr>
    </w:lvl>
    <w:lvl w:ilvl="7" w:tplc="81E0E700">
      <w:numFmt w:val="bullet"/>
      <w:lvlText w:val="•"/>
      <w:lvlJc w:val="left"/>
      <w:pPr>
        <w:ind w:left="7194" w:hanging="317"/>
      </w:pPr>
      <w:rPr>
        <w:rFonts w:hint="default"/>
        <w:lang w:val="hr-HR" w:eastAsia="hr-HR" w:bidi="hr-HR"/>
      </w:rPr>
    </w:lvl>
    <w:lvl w:ilvl="8" w:tplc="7D9C50D6">
      <w:numFmt w:val="bullet"/>
      <w:lvlText w:val="•"/>
      <w:lvlJc w:val="left"/>
      <w:pPr>
        <w:ind w:left="8185" w:hanging="317"/>
      </w:pPr>
      <w:rPr>
        <w:rFonts w:hint="default"/>
        <w:lang w:val="hr-HR" w:eastAsia="hr-HR" w:bidi="hr-HR"/>
      </w:rPr>
    </w:lvl>
  </w:abstractNum>
  <w:abstractNum w:abstractNumId="32">
    <w:nsid w:val="5FB56963"/>
    <w:multiLevelType w:val="hybridMultilevel"/>
    <w:tmpl w:val="ACBC4A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63E33798"/>
    <w:multiLevelType w:val="hybridMultilevel"/>
    <w:tmpl w:val="147EA782"/>
    <w:lvl w:ilvl="0" w:tplc="ACFA8DA4">
      <w:start w:val="1"/>
      <w:numFmt w:val="decimal"/>
      <w:lvlText w:val="%1."/>
      <w:lvlJc w:val="left"/>
      <w:pPr>
        <w:ind w:left="256" w:hanging="293"/>
      </w:pPr>
      <w:rPr>
        <w:rFonts w:ascii="Arial" w:eastAsia="Arial" w:hAnsi="Arial" w:cs="Arial" w:hint="default"/>
        <w:w w:val="100"/>
        <w:sz w:val="22"/>
        <w:szCs w:val="22"/>
        <w:lang w:val="hr-HR" w:eastAsia="hr-HR" w:bidi="hr-HR"/>
      </w:rPr>
    </w:lvl>
    <w:lvl w:ilvl="1" w:tplc="47866E94">
      <w:numFmt w:val="bullet"/>
      <w:lvlText w:val="•"/>
      <w:lvlJc w:val="left"/>
      <w:pPr>
        <w:ind w:left="1250" w:hanging="293"/>
      </w:pPr>
      <w:rPr>
        <w:rFonts w:hint="default"/>
        <w:lang w:val="hr-HR" w:eastAsia="hr-HR" w:bidi="hr-HR"/>
      </w:rPr>
    </w:lvl>
    <w:lvl w:ilvl="2" w:tplc="9E7EB9CE">
      <w:numFmt w:val="bullet"/>
      <w:lvlText w:val="•"/>
      <w:lvlJc w:val="left"/>
      <w:pPr>
        <w:ind w:left="2241" w:hanging="293"/>
      </w:pPr>
      <w:rPr>
        <w:rFonts w:hint="default"/>
        <w:lang w:val="hr-HR" w:eastAsia="hr-HR" w:bidi="hr-HR"/>
      </w:rPr>
    </w:lvl>
    <w:lvl w:ilvl="3" w:tplc="C65AE064">
      <w:numFmt w:val="bullet"/>
      <w:lvlText w:val="•"/>
      <w:lvlJc w:val="left"/>
      <w:pPr>
        <w:ind w:left="3231" w:hanging="293"/>
      </w:pPr>
      <w:rPr>
        <w:rFonts w:hint="default"/>
        <w:lang w:val="hr-HR" w:eastAsia="hr-HR" w:bidi="hr-HR"/>
      </w:rPr>
    </w:lvl>
    <w:lvl w:ilvl="4" w:tplc="DBD4E8D6">
      <w:numFmt w:val="bullet"/>
      <w:lvlText w:val="•"/>
      <w:lvlJc w:val="left"/>
      <w:pPr>
        <w:ind w:left="4222" w:hanging="293"/>
      </w:pPr>
      <w:rPr>
        <w:rFonts w:hint="default"/>
        <w:lang w:val="hr-HR" w:eastAsia="hr-HR" w:bidi="hr-HR"/>
      </w:rPr>
    </w:lvl>
    <w:lvl w:ilvl="5" w:tplc="1696B766">
      <w:numFmt w:val="bullet"/>
      <w:lvlText w:val="•"/>
      <w:lvlJc w:val="left"/>
      <w:pPr>
        <w:ind w:left="5213" w:hanging="293"/>
      </w:pPr>
      <w:rPr>
        <w:rFonts w:hint="default"/>
        <w:lang w:val="hr-HR" w:eastAsia="hr-HR" w:bidi="hr-HR"/>
      </w:rPr>
    </w:lvl>
    <w:lvl w:ilvl="6" w:tplc="5434C94C">
      <w:numFmt w:val="bullet"/>
      <w:lvlText w:val="•"/>
      <w:lvlJc w:val="left"/>
      <w:pPr>
        <w:ind w:left="6203" w:hanging="293"/>
      </w:pPr>
      <w:rPr>
        <w:rFonts w:hint="default"/>
        <w:lang w:val="hr-HR" w:eastAsia="hr-HR" w:bidi="hr-HR"/>
      </w:rPr>
    </w:lvl>
    <w:lvl w:ilvl="7" w:tplc="08863AE0">
      <w:numFmt w:val="bullet"/>
      <w:lvlText w:val="•"/>
      <w:lvlJc w:val="left"/>
      <w:pPr>
        <w:ind w:left="7194" w:hanging="293"/>
      </w:pPr>
      <w:rPr>
        <w:rFonts w:hint="default"/>
        <w:lang w:val="hr-HR" w:eastAsia="hr-HR" w:bidi="hr-HR"/>
      </w:rPr>
    </w:lvl>
    <w:lvl w:ilvl="8" w:tplc="FA16DA32">
      <w:numFmt w:val="bullet"/>
      <w:lvlText w:val="•"/>
      <w:lvlJc w:val="left"/>
      <w:pPr>
        <w:ind w:left="8185" w:hanging="293"/>
      </w:pPr>
      <w:rPr>
        <w:rFonts w:hint="default"/>
        <w:lang w:val="hr-HR" w:eastAsia="hr-HR" w:bidi="hr-HR"/>
      </w:rPr>
    </w:lvl>
  </w:abstractNum>
  <w:abstractNum w:abstractNumId="34">
    <w:nsid w:val="64A854D8"/>
    <w:multiLevelType w:val="hybridMultilevel"/>
    <w:tmpl w:val="2F4AACA8"/>
    <w:lvl w:ilvl="0" w:tplc="041A000F">
      <w:start w:val="1"/>
      <w:numFmt w:val="decimal"/>
      <w:lvlText w:val="%1."/>
      <w:lvlJc w:val="left"/>
      <w:pPr>
        <w:ind w:left="1336" w:hanging="360"/>
      </w:pPr>
    </w:lvl>
    <w:lvl w:ilvl="1" w:tplc="041A0019" w:tentative="1">
      <w:start w:val="1"/>
      <w:numFmt w:val="lowerLetter"/>
      <w:lvlText w:val="%2."/>
      <w:lvlJc w:val="left"/>
      <w:pPr>
        <w:ind w:left="2056" w:hanging="360"/>
      </w:pPr>
    </w:lvl>
    <w:lvl w:ilvl="2" w:tplc="041A001B" w:tentative="1">
      <w:start w:val="1"/>
      <w:numFmt w:val="lowerRoman"/>
      <w:lvlText w:val="%3."/>
      <w:lvlJc w:val="right"/>
      <w:pPr>
        <w:ind w:left="2776" w:hanging="180"/>
      </w:pPr>
    </w:lvl>
    <w:lvl w:ilvl="3" w:tplc="041A000F" w:tentative="1">
      <w:start w:val="1"/>
      <w:numFmt w:val="decimal"/>
      <w:lvlText w:val="%4."/>
      <w:lvlJc w:val="left"/>
      <w:pPr>
        <w:ind w:left="3496" w:hanging="360"/>
      </w:pPr>
    </w:lvl>
    <w:lvl w:ilvl="4" w:tplc="041A0019" w:tentative="1">
      <w:start w:val="1"/>
      <w:numFmt w:val="lowerLetter"/>
      <w:lvlText w:val="%5."/>
      <w:lvlJc w:val="left"/>
      <w:pPr>
        <w:ind w:left="4216" w:hanging="360"/>
      </w:pPr>
    </w:lvl>
    <w:lvl w:ilvl="5" w:tplc="041A001B" w:tentative="1">
      <w:start w:val="1"/>
      <w:numFmt w:val="lowerRoman"/>
      <w:lvlText w:val="%6."/>
      <w:lvlJc w:val="right"/>
      <w:pPr>
        <w:ind w:left="4936" w:hanging="180"/>
      </w:pPr>
    </w:lvl>
    <w:lvl w:ilvl="6" w:tplc="041A000F" w:tentative="1">
      <w:start w:val="1"/>
      <w:numFmt w:val="decimal"/>
      <w:lvlText w:val="%7."/>
      <w:lvlJc w:val="left"/>
      <w:pPr>
        <w:ind w:left="5656" w:hanging="360"/>
      </w:pPr>
    </w:lvl>
    <w:lvl w:ilvl="7" w:tplc="041A0019" w:tentative="1">
      <w:start w:val="1"/>
      <w:numFmt w:val="lowerLetter"/>
      <w:lvlText w:val="%8."/>
      <w:lvlJc w:val="left"/>
      <w:pPr>
        <w:ind w:left="6376" w:hanging="360"/>
      </w:pPr>
    </w:lvl>
    <w:lvl w:ilvl="8" w:tplc="041A001B" w:tentative="1">
      <w:start w:val="1"/>
      <w:numFmt w:val="lowerRoman"/>
      <w:lvlText w:val="%9."/>
      <w:lvlJc w:val="right"/>
      <w:pPr>
        <w:ind w:left="7096" w:hanging="180"/>
      </w:pPr>
    </w:lvl>
  </w:abstractNum>
  <w:abstractNum w:abstractNumId="35">
    <w:nsid w:val="6CC46240"/>
    <w:multiLevelType w:val="hybridMultilevel"/>
    <w:tmpl w:val="148E1360"/>
    <w:lvl w:ilvl="0" w:tplc="041A0001">
      <w:start w:val="1"/>
      <w:numFmt w:val="bullet"/>
      <w:lvlText w:val=""/>
      <w:lvlJc w:val="left"/>
      <w:pPr>
        <w:ind w:left="975" w:hanging="360"/>
      </w:pPr>
      <w:rPr>
        <w:rFonts w:ascii="Symbol" w:hAnsi="Symbol" w:hint="default"/>
      </w:rPr>
    </w:lvl>
    <w:lvl w:ilvl="1" w:tplc="041A0003" w:tentative="1">
      <w:start w:val="1"/>
      <w:numFmt w:val="bullet"/>
      <w:lvlText w:val="o"/>
      <w:lvlJc w:val="left"/>
      <w:pPr>
        <w:ind w:left="1695" w:hanging="360"/>
      </w:pPr>
      <w:rPr>
        <w:rFonts w:ascii="Courier New" w:hAnsi="Courier New" w:cs="Courier New" w:hint="default"/>
      </w:rPr>
    </w:lvl>
    <w:lvl w:ilvl="2" w:tplc="041A0005" w:tentative="1">
      <w:start w:val="1"/>
      <w:numFmt w:val="bullet"/>
      <w:lvlText w:val=""/>
      <w:lvlJc w:val="left"/>
      <w:pPr>
        <w:ind w:left="2415" w:hanging="360"/>
      </w:pPr>
      <w:rPr>
        <w:rFonts w:ascii="Wingdings" w:hAnsi="Wingdings" w:hint="default"/>
      </w:rPr>
    </w:lvl>
    <w:lvl w:ilvl="3" w:tplc="041A0001" w:tentative="1">
      <w:start w:val="1"/>
      <w:numFmt w:val="bullet"/>
      <w:lvlText w:val=""/>
      <w:lvlJc w:val="left"/>
      <w:pPr>
        <w:ind w:left="3135" w:hanging="360"/>
      </w:pPr>
      <w:rPr>
        <w:rFonts w:ascii="Symbol" w:hAnsi="Symbol" w:hint="default"/>
      </w:rPr>
    </w:lvl>
    <w:lvl w:ilvl="4" w:tplc="041A0003" w:tentative="1">
      <w:start w:val="1"/>
      <w:numFmt w:val="bullet"/>
      <w:lvlText w:val="o"/>
      <w:lvlJc w:val="left"/>
      <w:pPr>
        <w:ind w:left="3855" w:hanging="360"/>
      </w:pPr>
      <w:rPr>
        <w:rFonts w:ascii="Courier New" w:hAnsi="Courier New" w:cs="Courier New" w:hint="default"/>
      </w:rPr>
    </w:lvl>
    <w:lvl w:ilvl="5" w:tplc="041A0005" w:tentative="1">
      <w:start w:val="1"/>
      <w:numFmt w:val="bullet"/>
      <w:lvlText w:val=""/>
      <w:lvlJc w:val="left"/>
      <w:pPr>
        <w:ind w:left="4575" w:hanging="360"/>
      </w:pPr>
      <w:rPr>
        <w:rFonts w:ascii="Wingdings" w:hAnsi="Wingdings" w:hint="default"/>
      </w:rPr>
    </w:lvl>
    <w:lvl w:ilvl="6" w:tplc="041A0001" w:tentative="1">
      <w:start w:val="1"/>
      <w:numFmt w:val="bullet"/>
      <w:lvlText w:val=""/>
      <w:lvlJc w:val="left"/>
      <w:pPr>
        <w:ind w:left="5295" w:hanging="360"/>
      </w:pPr>
      <w:rPr>
        <w:rFonts w:ascii="Symbol" w:hAnsi="Symbol" w:hint="default"/>
      </w:rPr>
    </w:lvl>
    <w:lvl w:ilvl="7" w:tplc="041A0003" w:tentative="1">
      <w:start w:val="1"/>
      <w:numFmt w:val="bullet"/>
      <w:lvlText w:val="o"/>
      <w:lvlJc w:val="left"/>
      <w:pPr>
        <w:ind w:left="6015" w:hanging="360"/>
      </w:pPr>
      <w:rPr>
        <w:rFonts w:ascii="Courier New" w:hAnsi="Courier New" w:cs="Courier New" w:hint="default"/>
      </w:rPr>
    </w:lvl>
    <w:lvl w:ilvl="8" w:tplc="041A0005" w:tentative="1">
      <w:start w:val="1"/>
      <w:numFmt w:val="bullet"/>
      <w:lvlText w:val=""/>
      <w:lvlJc w:val="left"/>
      <w:pPr>
        <w:ind w:left="6735" w:hanging="360"/>
      </w:pPr>
      <w:rPr>
        <w:rFonts w:ascii="Wingdings" w:hAnsi="Wingdings" w:hint="default"/>
      </w:rPr>
    </w:lvl>
  </w:abstractNum>
  <w:abstractNum w:abstractNumId="36">
    <w:nsid w:val="6D110343"/>
    <w:multiLevelType w:val="hybridMultilevel"/>
    <w:tmpl w:val="B3925686"/>
    <w:lvl w:ilvl="0" w:tplc="D3F017B6">
      <w:start w:val="1"/>
      <w:numFmt w:val="decimal"/>
      <w:lvlText w:val="%1."/>
      <w:lvlJc w:val="left"/>
      <w:pPr>
        <w:ind w:left="1336" w:hanging="360"/>
      </w:pPr>
      <w:rPr>
        <w:rFonts w:ascii="Arial" w:eastAsia="Arial" w:hAnsi="Arial" w:cs="Arial" w:hint="default"/>
        <w:spacing w:val="-1"/>
        <w:w w:val="100"/>
        <w:sz w:val="22"/>
        <w:szCs w:val="22"/>
        <w:lang w:val="hr-HR" w:eastAsia="hr-HR" w:bidi="hr-HR"/>
      </w:rPr>
    </w:lvl>
    <w:lvl w:ilvl="1" w:tplc="E26E2D92">
      <w:numFmt w:val="bullet"/>
      <w:lvlText w:val="•"/>
      <w:lvlJc w:val="left"/>
      <w:pPr>
        <w:ind w:left="2222" w:hanging="360"/>
      </w:pPr>
      <w:rPr>
        <w:rFonts w:hint="default"/>
        <w:lang w:val="hr-HR" w:eastAsia="hr-HR" w:bidi="hr-HR"/>
      </w:rPr>
    </w:lvl>
    <w:lvl w:ilvl="2" w:tplc="95D0B214">
      <w:numFmt w:val="bullet"/>
      <w:lvlText w:val="•"/>
      <w:lvlJc w:val="left"/>
      <w:pPr>
        <w:ind w:left="3105" w:hanging="360"/>
      </w:pPr>
      <w:rPr>
        <w:rFonts w:hint="default"/>
        <w:lang w:val="hr-HR" w:eastAsia="hr-HR" w:bidi="hr-HR"/>
      </w:rPr>
    </w:lvl>
    <w:lvl w:ilvl="3" w:tplc="42DAFC9C">
      <w:numFmt w:val="bullet"/>
      <w:lvlText w:val="•"/>
      <w:lvlJc w:val="left"/>
      <w:pPr>
        <w:ind w:left="3987" w:hanging="360"/>
      </w:pPr>
      <w:rPr>
        <w:rFonts w:hint="default"/>
        <w:lang w:val="hr-HR" w:eastAsia="hr-HR" w:bidi="hr-HR"/>
      </w:rPr>
    </w:lvl>
    <w:lvl w:ilvl="4" w:tplc="85AA305C">
      <w:numFmt w:val="bullet"/>
      <w:lvlText w:val="•"/>
      <w:lvlJc w:val="left"/>
      <w:pPr>
        <w:ind w:left="4870" w:hanging="360"/>
      </w:pPr>
      <w:rPr>
        <w:rFonts w:hint="default"/>
        <w:lang w:val="hr-HR" w:eastAsia="hr-HR" w:bidi="hr-HR"/>
      </w:rPr>
    </w:lvl>
    <w:lvl w:ilvl="5" w:tplc="B43E58E0">
      <w:numFmt w:val="bullet"/>
      <w:lvlText w:val="•"/>
      <w:lvlJc w:val="left"/>
      <w:pPr>
        <w:ind w:left="5753" w:hanging="360"/>
      </w:pPr>
      <w:rPr>
        <w:rFonts w:hint="default"/>
        <w:lang w:val="hr-HR" w:eastAsia="hr-HR" w:bidi="hr-HR"/>
      </w:rPr>
    </w:lvl>
    <w:lvl w:ilvl="6" w:tplc="20BE9170">
      <w:numFmt w:val="bullet"/>
      <w:lvlText w:val="•"/>
      <w:lvlJc w:val="left"/>
      <w:pPr>
        <w:ind w:left="6635" w:hanging="360"/>
      </w:pPr>
      <w:rPr>
        <w:rFonts w:hint="default"/>
        <w:lang w:val="hr-HR" w:eastAsia="hr-HR" w:bidi="hr-HR"/>
      </w:rPr>
    </w:lvl>
    <w:lvl w:ilvl="7" w:tplc="13B0CBD8">
      <w:numFmt w:val="bullet"/>
      <w:lvlText w:val="•"/>
      <w:lvlJc w:val="left"/>
      <w:pPr>
        <w:ind w:left="7518" w:hanging="360"/>
      </w:pPr>
      <w:rPr>
        <w:rFonts w:hint="default"/>
        <w:lang w:val="hr-HR" w:eastAsia="hr-HR" w:bidi="hr-HR"/>
      </w:rPr>
    </w:lvl>
    <w:lvl w:ilvl="8" w:tplc="C30EABAE">
      <w:numFmt w:val="bullet"/>
      <w:lvlText w:val="•"/>
      <w:lvlJc w:val="left"/>
      <w:pPr>
        <w:ind w:left="8401" w:hanging="360"/>
      </w:pPr>
      <w:rPr>
        <w:rFonts w:hint="default"/>
        <w:lang w:val="hr-HR" w:eastAsia="hr-HR" w:bidi="hr-HR"/>
      </w:rPr>
    </w:lvl>
  </w:abstractNum>
  <w:abstractNum w:abstractNumId="37">
    <w:nsid w:val="6F891784"/>
    <w:multiLevelType w:val="hybridMultilevel"/>
    <w:tmpl w:val="C0062AB2"/>
    <w:lvl w:ilvl="0" w:tplc="64B84216">
      <w:start w:val="1"/>
      <w:numFmt w:val="decimal"/>
      <w:lvlText w:val="%1."/>
      <w:lvlJc w:val="left"/>
      <w:pPr>
        <w:ind w:left="976" w:hanging="360"/>
      </w:pPr>
      <w:rPr>
        <w:rFonts w:ascii="Arial" w:eastAsia="Arial" w:hAnsi="Arial" w:cs="Arial" w:hint="default"/>
        <w:spacing w:val="-1"/>
        <w:w w:val="100"/>
        <w:sz w:val="22"/>
        <w:szCs w:val="22"/>
        <w:lang w:val="hr-HR" w:eastAsia="hr-HR" w:bidi="hr-HR"/>
      </w:rPr>
    </w:lvl>
    <w:lvl w:ilvl="1" w:tplc="CB145A58">
      <w:numFmt w:val="bullet"/>
      <w:lvlText w:val="•"/>
      <w:lvlJc w:val="left"/>
      <w:pPr>
        <w:ind w:left="1898" w:hanging="360"/>
      </w:pPr>
      <w:rPr>
        <w:rFonts w:hint="default"/>
        <w:lang w:val="hr-HR" w:eastAsia="hr-HR" w:bidi="hr-HR"/>
      </w:rPr>
    </w:lvl>
    <w:lvl w:ilvl="2" w:tplc="3EE67C58">
      <w:numFmt w:val="bullet"/>
      <w:lvlText w:val="•"/>
      <w:lvlJc w:val="left"/>
      <w:pPr>
        <w:ind w:left="2817" w:hanging="360"/>
      </w:pPr>
      <w:rPr>
        <w:rFonts w:hint="default"/>
        <w:lang w:val="hr-HR" w:eastAsia="hr-HR" w:bidi="hr-HR"/>
      </w:rPr>
    </w:lvl>
    <w:lvl w:ilvl="3" w:tplc="9ACC2678">
      <w:numFmt w:val="bullet"/>
      <w:lvlText w:val="•"/>
      <w:lvlJc w:val="left"/>
      <w:pPr>
        <w:ind w:left="3735" w:hanging="360"/>
      </w:pPr>
      <w:rPr>
        <w:rFonts w:hint="default"/>
        <w:lang w:val="hr-HR" w:eastAsia="hr-HR" w:bidi="hr-HR"/>
      </w:rPr>
    </w:lvl>
    <w:lvl w:ilvl="4" w:tplc="5150DC5C">
      <w:numFmt w:val="bullet"/>
      <w:lvlText w:val="•"/>
      <w:lvlJc w:val="left"/>
      <w:pPr>
        <w:ind w:left="4654" w:hanging="360"/>
      </w:pPr>
      <w:rPr>
        <w:rFonts w:hint="default"/>
        <w:lang w:val="hr-HR" w:eastAsia="hr-HR" w:bidi="hr-HR"/>
      </w:rPr>
    </w:lvl>
    <w:lvl w:ilvl="5" w:tplc="3AF8B7C0">
      <w:numFmt w:val="bullet"/>
      <w:lvlText w:val="•"/>
      <w:lvlJc w:val="left"/>
      <w:pPr>
        <w:ind w:left="5573" w:hanging="360"/>
      </w:pPr>
      <w:rPr>
        <w:rFonts w:hint="default"/>
        <w:lang w:val="hr-HR" w:eastAsia="hr-HR" w:bidi="hr-HR"/>
      </w:rPr>
    </w:lvl>
    <w:lvl w:ilvl="6" w:tplc="E2683EA4">
      <w:numFmt w:val="bullet"/>
      <w:lvlText w:val="•"/>
      <w:lvlJc w:val="left"/>
      <w:pPr>
        <w:ind w:left="6491" w:hanging="360"/>
      </w:pPr>
      <w:rPr>
        <w:rFonts w:hint="default"/>
        <w:lang w:val="hr-HR" w:eastAsia="hr-HR" w:bidi="hr-HR"/>
      </w:rPr>
    </w:lvl>
    <w:lvl w:ilvl="7" w:tplc="999A389A">
      <w:numFmt w:val="bullet"/>
      <w:lvlText w:val="•"/>
      <w:lvlJc w:val="left"/>
      <w:pPr>
        <w:ind w:left="7410" w:hanging="360"/>
      </w:pPr>
      <w:rPr>
        <w:rFonts w:hint="default"/>
        <w:lang w:val="hr-HR" w:eastAsia="hr-HR" w:bidi="hr-HR"/>
      </w:rPr>
    </w:lvl>
    <w:lvl w:ilvl="8" w:tplc="ED44DCBC">
      <w:numFmt w:val="bullet"/>
      <w:lvlText w:val="•"/>
      <w:lvlJc w:val="left"/>
      <w:pPr>
        <w:ind w:left="8329" w:hanging="360"/>
      </w:pPr>
      <w:rPr>
        <w:rFonts w:hint="default"/>
        <w:lang w:val="hr-HR" w:eastAsia="hr-HR" w:bidi="hr-HR"/>
      </w:rPr>
    </w:lvl>
  </w:abstractNum>
  <w:abstractNum w:abstractNumId="38">
    <w:nsid w:val="6FC35514"/>
    <w:multiLevelType w:val="hybridMultilevel"/>
    <w:tmpl w:val="718A1BC4"/>
    <w:lvl w:ilvl="0" w:tplc="7B24B602">
      <w:start w:val="1"/>
      <w:numFmt w:val="decimal"/>
      <w:lvlText w:val="(%1)"/>
      <w:lvlJc w:val="left"/>
      <w:pPr>
        <w:ind w:left="256" w:hanging="319"/>
      </w:pPr>
      <w:rPr>
        <w:rFonts w:ascii="Calibri" w:eastAsia="Calibri" w:hAnsi="Calibri" w:cs="Calibri" w:hint="default"/>
        <w:spacing w:val="-1"/>
        <w:w w:val="100"/>
        <w:sz w:val="22"/>
        <w:szCs w:val="22"/>
        <w:lang w:val="hr-HR" w:eastAsia="hr-HR" w:bidi="hr-HR"/>
      </w:rPr>
    </w:lvl>
    <w:lvl w:ilvl="1" w:tplc="E2404D4A">
      <w:numFmt w:val="bullet"/>
      <w:lvlText w:val="•"/>
      <w:lvlJc w:val="left"/>
      <w:pPr>
        <w:ind w:left="1250" w:hanging="319"/>
      </w:pPr>
      <w:rPr>
        <w:rFonts w:hint="default"/>
        <w:lang w:val="hr-HR" w:eastAsia="hr-HR" w:bidi="hr-HR"/>
      </w:rPr>
    </w:lvl>
    <w:lvl w:ilvl="2" w:tplc="5FACE8F6">
      <w:numFmt w:val="bullet"/>
      <w:lvlText w:val="•"/>
      <w:lvlJc w:val="left"/>
      <w:pPr>
        <w:ind w:left="2241" w:hanging="319"/>
      </w:pPr>
      <w:rPr>
        <w:rFonts w:hint="default"/>
        <w:lang w:val="hr-HR" w:eastAsia="hr-HR" w:bidi="hr-HR"/>
      </w:rPr>
    </w:lvl>
    <w:lvl w:ilvl="3" w:tplc="B5340E46">
      <w:numFmt w:val="bullet"/>
      <w:lvlText w:val="•"/>
      <w:lvlJc w:val="left"/>
      <w:pPr>
        <w:ind w:left="3231" w:hanging="319"/>
      </w:pPr>
      <w:rPr>
        <w:rFonts w:hint="default"/>
        <w:lang w:val="hr-HR" w:eastAsia="hr-HR" w:bidi="hr-HR"/>
      </w:rPr>
    </w:lvl>
    <w:lvl w:ilvl="4" w:tplc="0BE24CE4">
      <w:numFmt w:val="bullet"/>
      <w:lvlText w:val="•"/>
      <w:lvlJc w:val="left"/>
      <w:pPr>
        <w:ind w:left="4222" w:hanging="319"/>
      </w:pPr>
      <w:rPr>
        <w:rFonts w:hint="default"/>
        <w:lang w:val="hr-HR" w:eastAsia="hr-HR" w:bidi="hr-HR"/>
      </w:rPr>
    </w:lvl>
    <w:lvl w:ilvl="5" w:tplc="14DC8AF6">
      <w:numFmt w:val="bullet"/>
      <w:lvlText w:val="•"/>
      <w:lvlJc w:val="left"/>
      <w:pPr>
        <w:ind w:left="5213" w:hanging="319"/>
      </w:pPr>
      <w:rPr>
        <w:rFonts w:hint="default"/>
        <w:lang w:val="hr-HR" w:eastAsia="hr-HR" w:bidi="hr-HR"/>
      </w:rPr>
    </w:lvl>
    <w:lvl w:ilvl="6" w:tplc="7E96DD76">
      <w:numFmt w:val="bullet"/>
      <w:lvlText w:val="•"/>
      <w:lvlJc w:val="left"/>
      <w:pPr>
        <w:ind w:left="6203" w:hanging="319"/>
      </w:pPr>
      <w:rPr>
        <w:rFonts w:hint="default"/>
        <w:lang w:val="hr-HR" w:eastAsia="hr-HR" w:bidi="hr-HR"/>
      </w:rPr>
    </w:lvl>
    <w:lvl w:ilvl="7" w:tplc="8118FD54">
      <w:numFmt w:val="bullet"/>
      <w:lvlText w:val="•"/>
      <w:lvlJc w:val="left"/>
      <w:pPr>
        <w:ind w:left="7194" w:hanging="319"/>
      </w:pPr>
      <w:rPr>
        <w:rFonts w:hint="default"/>
        <w:lang w:val="hr-HR" w:eastAsia="hr-HR" w:bidi="hr-HR"/>
      </w:rPr>
    </w:lvl>
    <w:lvl w:ilvl="8" w:tplc="1A78F316">
      <w:numFmt w:val="bullet"/>
      <w:lvlText w:val="•"/>
      <w:lvlJc w:val="left"/>
      <w:pPr>
        <w:ind w:left="8185" w:hanging="319"/>
      </w:pPr>
      <w:rPr>
        <w:rFonts w:hint="default"/>
        <w:lang w:val="hr-HR" w:eastAsia="hr-HR" w:bidi="hr-HR"/>
      </w:rPr>
    </w:lvl>
  </w:abstractNum>
  <w:abstractNum w:abstractNumId="39">
    <w:nsid w:val="72114968"/>
    <w:multiLevelType w:val="hybridMultilevel"/>
    <w:tmpl w:val="99CA8838"/>
    <w:lvl w:ilvl="0" w:tplc="6D4ECA98">
      <w:numFmt w:val="bullet"/>
      <w:lvlText w:val=""/>
      <w:lvlJc w:val="left"/>
      <w:pPr>
        <w:ind w:left="976" w:hanging="360"/>
      </w:pPr>
      <w:rPr>
        <w:rFonts w:ascii="Wingdings" w:eastAsia="Wingdings" w:hAnsi="Wingdings" w:cs="Wingdings" w:hint="default"/>
        <w:color w:val="221F1F"/>
        <w:w w:val="100"/>
        <w:sz w:val="22"/>
        <w:szCs w:val="22"/>
        <w:lang w:val="hr-HR" w:eastAsia="hr-HR" w:bidi="hr-HR"/>
      </w:rPr>
    </w:lvl>
    <w:lvl w:ilvl="1" w:tplc="BFD61D48">
      <w:numFmt w:val="bullet"/>
      <w:lvlText w:val="•"/>
      <w:lvlJc w:val="left"/>
      <w:pPr>
        <w:ind w:left="1898" w:hanging="360"/>
      </w:pPr>
      <w:rPr>
        <w:rFonts w:hint="default"/>
        <w:lang w:val="hr-HR" w:eastAsia="hr-HR" w:bidi="hr-HR"/>
      </w:rPr>
    </w:lvl>
    <w:lvl w:ilvl="2" w:tplc="A384A97C">
      <w:numFmt w:val="bullet"/>
      <w:lvlText w:val="•"/>
      <w:lvlJc w:val="left"/>
      <w:pPr>
        <w:ind w:left="2817" w:hanging="360"/>
      </w:pPr>
      <w:rPr>
        <w:rFonts w:hint="default"/>
        <w:lang w:val="hr-HR" w:eastAsia="hr-HR" w:bidi="hr-HR"/>
      </w:rPr>
    </w:lvl>
    <w:lvl w:ilvl="3" w:tplc="76FC2ECE">
      <w:numFmt w:val="bullet"/>
      <w:lvlText w:val="•"/>
      <w:lvlJc w:val="left"/>
      <w:pPr>
        <w:ind w:left="3735" w:hanging="360"/>
      </w:pPr>
      <w:rPr>
        <w:rFonts w:hint="default"/>
        <w:lang w:val="hr-HR" w:eastAsia="hr-HR" w:bidi="hr-HR"/>
      </w:rPr>
    </w:lvl>
    <w:lvl w:ilvl="4" w:tplc="088404A8">
      <w:numFmt w:val="bullet"/>
      <w:lvlText w:val="•"/>
      <w:lvlJc w:val="left"/>
      <w:pPr>
        <w:ind w:left="4654" w:hanging="360"/>
      </w:pPr>
      <w:rPr>
        <w:rFonts w:hint="default"/>
        <w:lang w:val="hr-HR" w:eastAsia="hr-HR" w:bidi="hr-HR"/>
      </w:rPr>
    </w:lvl>
    <w:lvl w:ilvl="5" w:tplc="E10C48DE">
      <w:numFmt w:val="bullet"/>
      <w:lvlText w:val="•"/>
      <w:lvlJc w:val="left"/>
      <w:pPr>
        <w:ind w:left="5573" w:hanging="360"/>
      </w:pPr>
      <w:rPr>
        <w:rFonts w:hint="default"/>
        <w:lang w:val="hr-HR" w:eastAsia="hr-HR" w:bidi="hr-HR"/>
      </w:rPr>
    </w:lvl>
    <w:lvl w:ilvl="6" w:tplc="C7DCC0F2">
      <w:numFmt w:val="bullet"/>
      <w:lvlText w:val="•"/>
      <w:lvlJc w:val="left"/>
      <w:pPr>
        <w:ind w:left="6491" w:hanging="360"/>
      </w:pPr>
      <w:rPr>
        <w:rFonts w:hint="default"/>
        <w:lang w:val="hr-HR" w:eastAsia="hr-HR" w:bidi="hr-HR"/>
      </w:rPr>
    </w:lvl>
    <w:lvl w:ilvl="7" w:tplc="880A8E7C">
      <w:numFmt w:val="bullet"/>
      <w:lvlText w:val="•"/>
      <w:lvlJc w:val="left"/>
      <w:pPr>
        <w:ind w:left="7410" w:hanging="360"/>
      </w:pPr>
      <w:rPr>
        <w:rFonts w:hint="default"/>
        <w:lang w:val="hr-HR" w:eastAsia="hr-HR" w:bidi="hr-HR"/>
      </w:rPr>
    </w:lvl>
    <w:lvl w:ilvl="8" w:tplc="9F60D0DA">
      <w:numFmt w:val="bullet"/>
      <w:lvlText w:val="•"/>
      <w:lvlJc w:val="left"/>
      <w:pPr>
        <w:ind w:left="8329" w:hanging="360"/>
      </w:pPr>
      <w:rPr>
        <w:rFonts w:hint="default"/>
        <w:lang w:val="hr-HR" w:eastAsia="hr-HR" w:bidi="hr-HR"/>
      </w:rPr>
    </w:lvl>
  </w:abstractNum>
  <w:abstractNum w:abstractNumId="40">
    <w:nsid w:val="736414A9"/>
    <w:multiLevelType w:val="hybridMultilevel"/>
    <w:tmpl w:val="04E883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nsid w:val="74786BEF"/>
    <w:multiLevelType w:val="hybridMultilevel"/>
    <w:tmpl w:val="16B46564"/>
    <w:lvl w:ilvl="0" w:tplc="0FB25F04">
      <w:start w:val="1"/>
      <w:numFmt w:val="decimal"/>
      <w:lvlText w:val="(%1)"/>
      <w:lvlJc w:val="left"/>
      <w:pPr>
        <w:ind w:left="256" w:hanging="300"/>
      </w:pPr>
      <w:rPr>
        <w:rFonts w:ascii="Calibri" w:eastAsia="Calibri" w:hAnsi="Calibri" w:cs="Calibri" w:hint="default"/>
        <w:spacing w:val="-1"/>
        <w:w w:val="100"/>
        <w:sz w:val="22"/>
        <w:szCs w:val="22"/>
        <w:lang w:val="hr-HR" w:eastAsia="hr-HR" w:bidi="hr-HR"/>
      </w:rPr>
    </w:lvl>
    <w:lvl w:ilvl="1" w:tplc="7C008376">
      <w:numFmt w:val="bullet"/>
      <w:lvlText w:val="•"/>
      <w:lvlJc w:val="left"/>
      <w:pPr>
        <w:ind w:left="1250" w:hanging="300"/>
      </w:pPr>
      <w:rPr>
        <w:rFonts w:hint="default"/>
        <w:lang w:val="hr-HR" w:eastAsia="hr-HR" w:bidi="hr-HR"/>
      </w:rPr>
    </w:lvl>
    <w:lvl w:ilvl="2" w:tplc="D14CFB0A">
      <w:numFmt w:val="bullet"/>
      <w:lvlText w:val="•"/>
      <w:lvlJc w:val="left"/>
      <w:pPr>
        <w:ind w:left="2241" w:hanging="300"/>
      </w:pPr>
      <w:rPr>
        <w:rFonts w:hint="default"/>
        <w:lang w:val="hr-HR" w:eastAsia="hr-HR" w:bidi="hr-HR"/>
      </w:rPr>
    </w:lvl>
    <w:lvl w:ilvl="3" w:tplc="6ED425C0">
      <w:numFmt w:val="bullet"/>
      <w:lvlText w:val="•"/>
      <w:lvlJc w:val="left"/>
      <w:pPr>
        <w:ind w:left="3231" w:hanging="300"/>
      </w:pPr>
      <w:rPr>
        <w:rFonts w:hint="default"/>
        <w:lang w:val="hr-HR" w:eastAsia="hr-HR" w:bidi="hr-HR"/>
      </w:rPr>
    </w:lvl>
    <w:lvl w:ilvl="4" w:tplc="9BB05A50">
      <w:numFmt w:val="bullet"/>
      <w:lvlText w:val="•"/>
      <w:lvlJc w:val="left"/>
      <w:pPr>
        <w:ind w:left="4222" w:hanging="300"/>
      </w:pPr>
      <w:rPr>
        <w:rFonts w:hint="default"/>
        <w:lang w:val="hr-HR" w:eastAsia="hr-HR" w:bidi="hr-HR"/>
      </w:rPr>
    </w:lvl>
    <w:lvl w:ilvl="5" w:tplc="45A88958">
      <w:numFmt w:val="bullet"/>
      <w:lvlText w:val="•"/>
      <w:lvlJc w:val="left"/>
      <w:pPr>
        <w:ind w:left="5213" w:hanging="300"/>
      </w:pPr>
      <w:rPr>
        <w:rFonts w:hint="default"/>
        <w:lang w:val="hr-HR" w:eastAsia="hr-HR" w:bidi="hr-HR"/>
      </w:rPr>
    </w:lvl>
    <w:lvl w:ilvl="6" w:tplc="6408F6DC">
      <w:numFmt w:val="bullet"/>
      <w:lvlText w:val="•"/>
      <w:lvlJc w:val="left"/>
      <w:pPr>
        <w:ind w:left="6203" w:hanging="300"/>
      </w:pPr>
      <w:rPr>
        <w:rFonts w:hint="default"/>
        <w:lang w:val="hr-HR" w:eastAsia="hr-HR" w:bidi="hr-HR"/>
      </w:rPr>
    </w:lvl>
    <w:lvl w:ilvl="7" w:tplc="E86C3692">
      <w:numFmt w:val="bullet"/>
      <w:lvlText w:val="•"/>
      <w:lvlJc w:val="left"/>
      <w:pPr>
        <w:ind w:left="7194" w:hanging="300"/>
      </w:pPr>
      <w:rPr>
        <w:rFonts w:hint="default"/>
        <w:lang w:val="hr-HR" w:eastAsia="hr-HR" w:bidi="hr-HR"/>
      </w:rPr>
    </w:lvl>
    <w:lvl w:ilvl="8" w:tplc="0600ADC6">
      <w:numFmt w:val="bullet"/>
      <w:lvlText w:val="•"/>
      <w:lvlJc w:val="left"/>
      <w:pPr>
        <w:ind w:left="8185" w:hanging="300"/>
      </w:pPr>
      <w:rPr>
        <w:rFonts w:hint="default"/>
        <w:lang w:val="hr-HR" w:eastAsia="hr-HR" w:bidi="hr-HR"/>
      </w:rPr>
    </w:lvl>
  </w:abstractNum>
  <w:abstractNum w:abstractNumId="42">
    <w:nsid w:val="78B47006"/>
    <w:multiLevelType w:val="hybridMultilevel"/>
    <w:tmpl w:val="B7A82AF8"/>
    <w:lvl w:ilvl="0" w:tplc="FADA0FB4">
      <w:numFmt w:val="bullet"/>
      <w:lvlText w:val="-"/>
      <w:lvlJc w:val="left"/>
      <w:pPr>
        <w:ind w:left="331" w:hanging="142"/>
      </w:pPr>
      <w:rPr>
        <w:rFonts w:ascii="Arial" w:eastAsia="Arial" w:hAnsi="Arial" w:cs="Arial" w:hint="default"/>
        <w:w w:val="99"/>
        <w:sz w:val="20"/>
        <w:szCs w:val="20"/>
        <w:lang w:val="hr-HR" w:eastAsia="hr-HR" w:bidi="hr-HR"/>
      </w:rPr>
    </w:lvl>
    <w:lvl w:ilvl="1" w:tplc="BA980244">
      <w:numFmt w:val="bullet"/>
      <w:lvlText w:val="•"/>
      <w:lvlJc w:val="left"/>
      <w:pPr>
        <w:ind w:left="590" w:hanging="142"/>
      </w:pPr>
      <w:rPr>
        <w:rFonts w:hint="default"/>
        <w:lang w:val="hr-HR" w:eastAsia="hr-HR" w:bidi="hr-HR"/>
      </w:rPr>
    </w:lvl>
    <w:lvl w:ilvl="2" w:tplc="3A3C9A06">
      <w:numFmt w:val="bullet"/>
      <w:lvlText w:val="•"/>
      <w:lvlJc w:val="left"/>
      <w:pPr>
        <w:ind w:left="841" w:hanging="142"/>
      </w:pPr>
      <w:rPr>
        <w:rFonts w:hint="default"/>
        <w:lang w:val="hr-HR" w:eastAsia="hr-HR" w:bidi="hr-HR"/>
      </w:rPr>
    </w:lvl>
    <w:lvl w:ilvl="3" w:tplc="7646EBBA">
      <w:numFmt w:val="bullet"/>
      <w:lvlText w:val="•"/>
      <w:lvlJc w:val="left"/>
      <w:pPr>
        <w:ind w:left="1092" w:hanging="142"/>
      </w:pPr>
      <w:rPr>
        <w:rFonts w:hint="default"/>
        <w:lang w:val="hr-HR" w:eastAsia="hr-HR" w:bidi="hr-HR"/>
      </w:rPr>
    </w:lvl>
    <w:lvl w:ilvl="4" w:tplc="F4FE6F7E">
      <w:numFmt w:val="bullet"/>
      <w:lvlText w:val="•"/>
      <w:lvlJc w:val="left"/>
      <w:pPr>
        <w:ind w:left="1343" w:hanging="142"/>
      </w:pPr>
      <w:rPr>
        <w:rFonts w:hint="default"/>
        <w:lang w:val="hr-HR" w:eastAsia="hr-HR" w:bidi="hr-HR"/>
      </w:rPr>
    </w:lvl>
    <w:lvl w:ilvl="5" w:tplc="AF92FD42">
      <w:numFmt w:val="bullet"/>
      <w:lvlText w:val="•"/>
      <w:lvlJc w:val="left"/>
      <w:pPr>
        <w:ind w:left="1594" w:hanging="142"/>
      </w:pPr>
      <w:rPr>
        <w:rFonts w:hint="default"/>
        <w:lang w:val="hr-HR" w:eastAsia="hr-HR" w:bidi="hr-HR"/>
      </w:rPr>
    </w:lvl>
    <w:lvl w:ilvl="6" w:tplc="8E68ADC8">
      <w:numFmt w:val="bullet"/>
      <w:lvlText w:val="•"/>
      <w:lvlJc w:val="left"/>
      <w:pPr>
        <w:ind w:left="1845" w:hanging="142"/>
      </w:pPr>
      <w:rPr>
        <w:rFonts w:hint="default"/>
        <w:lang w:val="hr-HR" w:eastAsia="hr-HR" w:bidi="hr-HR"/>
      </w:rPr>
    </w:lvl>
    <w:lvl w:ilvl="7" w:tplc="54E08B6A">
      <w:numFmt w:val="bullet"/>
      <w:lvlText w:val="•"/>
      <w:lvlJc w:val="left"/>
      <w:pPr>
        <w:ind w:left="2096" w:hanging="142"/>
      </w:pPr>
      <w:rPr>
        <w:rFonts w:hint="default"/>
        <w:lang w:val="hr-HR" w:eastAsia="hr-HR" w:bidi="hr-HR"/>
      </w:rPr>
    </w:lvl>
    <w:lvl w:ilvl="8" w:tplc="0AAA636C">
      <w:numFmt w:val="bullet"/>
      <w:lvlText w:val="•"/>
      <w:lvlJc w:val="left"/>
      <w:pPr>
        <w:ind w:left="2347" w:hanging="142"/>
      </w:pPr>
      <w:rPr>
        <w:rFonts w:hint="default"/>
        <w:lang w:val="hr-HR" w:eastAsia="hr-HR" w:bidi="hr-HR"/>
      </w:rPr>
    </w:lvl>
  </w:abstractNum>
  <w:num w:numId="1">
    <w:abstractNumId w:val="36"/>
  </w:num>
  <w:num w:numId="2">
    <w:abstractNumId w:val="31"/>
  </w:num>
  <w:num w:numId="3">
    <w:abstractNumId w:val="21"/>
  </w:num>
  <w:num w:numId="4">
    <w:abstractNumId w:val="30"/>
  </w:num>
  <w:num w:numId="5">
    <w:abstractNumId w:val="8"/>
  </w:num>
  <w:num w:numId="6">
    <w:abstractNumId w:val="41"/>
  </w:num>
  <w:num w:numId="7">
    <w:abstractNumId w:val="4"/>
  </w:num>
  <w:num w:numId="8">
    <w:abstractNumId w:val="29"/>
  </w:num>
  <w:num w:numId="9">
    <w:abstractNumId w:val="38"/>
  </w:num>
  <w:num w:numId="10">
    <w:abstractNumId w:val="10"/>
  </w:num>
  <w:num w:numId="11">
    <w:abstractNumId w:val="26"/>
  </w:num>
  <w:num w:numId="12">
    <w:abstractNumId w:val="39"/>
  </w:num>
  <w:num w:numId="13">
    <w:abstractNumId w:val="37"/>
  </w:num>
  <w:num w:numId="14">
    <w:abstractNumId w:val="25"/>
  </w:num>
  <w:num w:numId="15">
    <w:abstractNumId w:val="22"/>
  </w:num>
  <w:num w:numId="16">
    <w:abstractNumId w:val="2"/>
  </w:num>
  <w:num w:numId="17">
    <w:abstractNumId w:val="42"/>
  </w:num>
  <w:num w:numId="18">
    <w:abstractNumId w:val="23"/>
  </w:num>
  <w:num w:numId="19">
    <w:abstractNumId w:val="33"/>
  </w:num>
  <w:num w:numId="20">
    <w:abstractNumId w:val="6"/>
  </w:num>
  <w:num w:numId="21">
    <w:abstractNumId w:val="16"/>
  </w:num>
  <w:num w:numId="22">
    <w:abstractNumId w:val="15"/>
  </w:num>
  <w:num w:numId="23">
    <w:abstractNumId w:val="12"/>
  </w:num>
  <w:num w:numId="24">
    <w:abstractNumId w:val="9"/>
  </w:num>
  <w:num w:numId="25">
    <w:abstractNumId w:val="1"/>
  </w:num>
  <w:num w:numId="26">
    <w:abstractNumId w:val="7"/>
  </w:num>
  <w:num w:numId="27">
    <w:abstractNumId w:val="40"/>
  </w:num>
  <w:num w:numId="28">
    <w:abstractNumId w:val="28"/>
  </w:num>
  <w:num w:numId="29">
    <w:abstractNumId w:val="5"/>
  </w:num>
  <w:num w:numId="30">
    <w:abstractNumId w:val="19"/>
  </w:num>
  <w:num w:numId="31">
    <w:abstractNumId w:val="18"/>
  </w:num>
  <w:num w:numId="32">
    <w:abstractNumId w:val="17"/>
  </w:num>
  <w:num w:numId="33">
    <w:abstractNumId w:val="11"/>
  </w:num>
  <w:num w:numId="34">
    <w:abstractNumId w:val="0"/>
  </w:num>
  <w:num w:numId="35">
    <w:abstractNumId w:val="14"/>
  </w:num>
  <w:num w:numId="36">
    <w:abstractNumId w:val="24"/>
  </w:num>
  <w:num w:numId="37">
    <w:abstractNumId w:val="13"/>
  </w:num>
  <w:num w:numId="38">
    <w:abstractNumId w:val="27"/>
  </w:num>
  <w:num w:numId="39">
    <w:abstractNumId w:val="3"/>
  </w:num>
  <w:num w:numId="40">
    <w:abstractNumId w:val="34"/>
  </w:num>
  <w:num w:numId="41">
    <w:abstractNumId w:val="32"/>
  </w:num>
  <w:num w:numId="42">
    <w:abstractNumId w:val="35"/>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E45"/>
    <w:rsid w:val="00006E02"/>
    <w:rsid w:val="000508C0"/>
    <w:rsid w:val="00061698"/>
    <w:rsid w:val="000B1E84"/>
    <w:rsid w:val="000C4E38"/>
    <w:rsid w:val="000F0C72"/>
    <w:rsid w:val="00194146"/>
    <w:rsid w:val="001B4870"/>
    <w:rsid w:val="001B6D35"/>
    <w:rsid w:val="001D3888"/>
    <w:rsid w:val="001F5BBF"/>
    <w:rsid w:val="0025363F"/>
    <w:rsid w:val="00261F11"/>
    <w:rsid w:val="00264E45"/>
    <w:rsid w:val="00281A39"/>
    <w:rsid w:val="002B3BF1"/>
    <w:rsid w:val="002D2388"/>
    <w:rsid w:val="00312FAB"/>
    <w:rsid w:val="00321748"/>
    <w:rsid w:val="0032398D"/>
    <w:rsid w:val="00467387"/>
    <w:rsid w:val="004C5BEC"/>
    <w:rsid w:val="00510D02"/>
    <w:rsid w:val="00571C0F"/>
    <w:rsid w:val="0058136E"/>
    <w:rsid w:val="005A590F"/>
    <w:rsid w:val="005A7E08"/>
    <w:rsid w:val="006609E7"/>
    <w:rsid w:val="006C45E2"/>
    <w:rsid w:val="006C5C5F"/>
    <w:rsid w:val="007220FF"/>
    <w:rsid w:val="007741E0"/>
    <w:rsid w:val="007D6C10"/>
    <w:rsid w:val="00844B6B"/>
    <w:rsid w:val="0086227E"/>
    <w:rsid w:val="008744F2"/>
    <w:rsid w:val="00893A5D"/>
    <w:rsid w:val="008A1787"/>
    <w:rsid w:val="008D2F8E"/>
    <w:rsid w:val="009421B1"/>
    <w:rsid w:val="00A508A7"/>
    <w:rsid w:val="00B053B0"/>
    <w:rsid w:val="00B17751"/>
    <w:rsid w:val="00B34047"/>
    <w:rsid w:val="00C25193"/>
    <w:rsid w:val="00C815C0"/>
    <w:rsid w:val="00D8241D"/>
    <w:rsid w:val="00D95DF1"/>
    <w:rsid w:val="00DA2167"/>
    <w:rsid w:val="00DA5FBB"/>
    <w:rsid w:val="00DA6599"/>
    <w:rsid w:val="00DB4F6B"/>
    <w:rsid w:val="00E61AF7"/>
    <w:rsid w:val="00E8044C"/>
    <w:rsid w:val="00E83A24"/>
    <w:rsid w:val="00EC1B2B"/>
    <w:rsid w:val="00F2192C"/>
    <w:rsid w:val="00F449E7"/>
    <w:rsid w:val="00F512BB"/>
    <w:rsid w:val="00F57406"/>
    <w:rsid w:val="00FA6824"/>
    <w:rsid w:val="00FF59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hr-HR" w:eastAsia="hr-HR" w:bidi="hr-HR"/>
    </w:rPr>
  </w:style>
  <w:style w:type="paragraph" w:styleId="Naslov1">
    <w:name w:val="heading 1"/>
    <w:basedOn w:val="Normal"/>
    <w:uiPriority w:val="1"/>
    <w:qFormat/>
    <w:pPr>
      <w:spacing w:before="183"/>
      <w:ind w:left="3815" w:right="4392"/>
      <w:jc w:val="center"/>
      <w:outlineLvl w:val="0"/>
    </w:pPr>
    <w:rPr>
      <w:rFonts w:ascii="Calibri" w:eastAsia="Calibri" w:hAnsi="Calibri" w:cs="Calibri"/>
      <w:b/>
      <w:bCs/>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256"/>
    </w:pPr>
  </w:style>
  <w:style w:type="paragraph" w:styleId="Odlomakpopisa">
    <w:name w:val="List Paragraph"/>
    <w:basedOn w:val="Normal"/>
    <w:uiPriority w:val="1"/>
    <w:qFormat/>
    <w:pPr>
      <w:ind w:left="256"/>
      <w:jc w:val="both"/>
    </w:pPr>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1F5BB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F5BBF"/>
    <w:rPr>
      <w:rFonts w:ascii="Segoe UI" w:eastAsia="Arial" w:hAnsi="Segoe UI" w:cs="Segoe UI"/>
      <w:sz w:val="18"/>
      <w:szCs w:val="18"/>
      <w:lang w:val="hr-HR" w:eastAsia="hr-HR" w:bidi="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hr-HR" w:eastAsia="hr-HR" w:bidi="hr-HR"/>
    </w:rPr>
  </w:style>
  <w:style w:type="paragraph" w:styleId="Naslov1">
    <w:name w:val="heading 1"/>
    <w:basedOn w:val="Normal"/>
    <w:uiPriority w:val="1"/>
    <w:qFormat/>
    <w:pPr>
      <w:spacing w:before="183"/>
      <w:ind w:left="3815" w:right="4392"/>
      <w:jc w:val="center"/>
      <w:outlineLvl w:val="0"/>
    </w:pPr>
    <w:rPr>
      <w:rFonts w:ascii="Calibri" w:eastAsia="Calibri" w:hAnsi="Calibri" w:cs="Calibri"/>
      <w:b/>
      <w:bCs/>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256"/>
    </w:pPr>
  </w:style>
  <w:style w:type="paragraph" w:styleId="Odlomakpopisa">
    <w:name w:val="List Paragraph"/>
    <w:basedOn w:val="Normal"/>
    <w:uiPriority w:val="1"/>
    <w:qFormat/>
    <w:pPr>
      <w:ind w:left="256"/>
      <w:jc w:val="both"/>
    </w:pPr>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1F5BB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F5BBF"/>
    <w:rPr>
      <w:rFonts w:ascii="Segoe UI" w:eastAsia="Arial" w:hAnsi="Segoe UI" w:cs="Segoe UI"/>
      <w:sz w:val="18"/>
      <w:szCs w:val="18"/>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26</Pages>
  <Words>9757</Words>
  <Characters>55619</Characters>
  <Application>Microsoft Office Word</Application>
  <DocSecurity>0</DocSecurity>
  <Lines>463</Lines>
  <Paragraphs>130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Hudika</dc:creator>
  <cp:lastModifiedBy>Općina Bednja</cp:lastModifiedBy>
  <cp:revision>5</cp:revision>
  <cp:lastPrinted>2018-01-17T06:58:00Z</cp:lastPrinted>
  <dcterms:created xsi:type="dcterms:W3CDTF">2020-07-30T16:05:00Z</dcterms:created>
  <dcterms:modified xsi:type="dcterms:W3CDTF">2020-08-03T09:03:00Z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2017-12-29T00:00:00Z</vt:filetime>
  </property>
  <property fmtid="{D5CDD505-2E9C-101B-9397-08002B2CF9AE}" pid="3" name="Creator">
    <vt:lpwstr>Microsoft® Word 2010</vt:lpwstr>
  </property>
  <property fmtid="{D5CDD505-2E9C-101B-9397-08002B2CF9AE}" pid="4" name="LastSaved">
    <vt:filetime>2018-01-05T00:00:00Z</vt:filetime>
  </property>
</Properties>
</file>