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Default="0005043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Općinsko vijeće Općine Bednja na  </w:t>
      </w:r>
      <w:r w:rsidR="0020769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207690">
        <w:rPr>
          <w:rFonts w:ascii="Times New Roman" w:hAnsi="Times New Roman" w:cs="Times New Roman"/>
          <w:sz w:val="24"/>
          <w:szCs w:val="24"/>
        </w:rPr>
        <w:t>_______</w:t>
      </w:r>
      <w:r w:rsidR="00F32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076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Pr="00207690" w:rsidRDefault="00207690" w:rsidP="00207690">
      <w:pPr>
        <w:pStyle w:val="Naslov"/>
        <w:numPr>
          <w:ilvl w:val="0"/>
          <w:numId w:val="4"/>
        </w:numPr>
        <w:rPr>
          <w:sz w:val="24"/>
          <w:szCs w:val="24"/>
        </w:rPr>
      </w:pPr>
      <w:r w:rsidRPr="00207690">
        <w:rPr>
          <w:sz w:val="24"/>
          <w:szCs w:val="24"/>
        </w:rPr>
        <w:t xml:space="preserve">IZMJENA </w:t>
      </w:r>
      <w:r w:rsidR="00050434" w:rsidRPr="00207690">
        <w:rPr>
          <w:sz w:val="24"/>
          <w:szCs w:val="24"/>
        </w:rPr>
        <w:t>PROGRAM</w:t>
      </w:r>
      <w:r w:rsidRPr="00207690">
        <w:rPr>
          <w:sz w:val="24"/>
          <w:szCs w:val="24"/>
        </w:rPr>
        <w:t>A</w:t>
      </w:r>
      <w:r w:rsidR="00050434" w:rsidRPr="00207690">
        <w:rPr>
          <w:sz w:val="24"/>
          <w:szCs w:val="24"/>
        </w:rPr>
        <w:t xml:space="preserve"> </w:t>
      </w:r>
      <w:r w:rsidR="00114468" w:rsidRPr="00207690">
        <w:rPr>
          <w:sz w:val="24"/>
          <w:szCs w:val="24"/>
        </w:rPr>
        <w:t>GRADNJE OBJEKATA DRUŠTVENE INFRASTRUKTURE</w:t>
      </w:r>
      <w:r w:rsidR="005F777A" w:rsidRPr="00207690">
        <w:rPr>
          <w:sz w:val="24"/>
          <w:szCs w:val="24"/>
        </w:rPr>
        <w:t xml:space="preserve">  </w:t>
      </w:r>
      <w:r w:rsidR="00050434" w:rsidRPr="00207690">
        <w:rPr>
          <w:sz w:val="24"/>
          <w:szCs w:val="24"/>
        </w:rPr>
        <w:t>ZA  202</w:t>
      </w:r>
      <w:r w:rsidR="00A95534" w:rsidRPr="00207690">
        <w:rPr>
          <w:sz w:val="24"/>
          <w:szCs w:val="24"/>
        </w:rPr>
        <w:t>3</w:t>
      </w:r>
      <w:r w:rsidR="00050434" w:rsidRPr="00207690">
        <w:rPr>
          <w:sz w:val="24"/>
          <w:szCs w:val="24"/>
        </w:rPr>
        <w:t>. GODINU</w:t>
      </w:r>
    </w:p>
    <w:p w:rsidR="00050434" w:rsidRDefault="001C2637" w:rsidP="00207690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1C2637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planira se izgradnja objekata društvene infrastrukture na području Općine Bednja u 202</w:t>
      </w:r>
      <w:r w:rsidR="00A955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godini za društvene djelatnosti i to: </w:t>
      </w:r>
    </w:p>
    <w:p w:rsidR="00FA2B5E" w:rsidRDefault="00FA2B5E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4620"/>
        <w:gridCol w:w="1736"/>
        <w:gridCol w:w="2570"/>
      </w:tblGrid>
      <w:tr w:rsidR="00FA2B5E" w:rsidRPr="00FA2B5E" w:rsidTr="00FA2B5E">
        <w:trPr>
          <w:trHeight w:val="51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A2B5E" w:rsidRPr="00FA2B5E" w:rsidRDefault="00FA2B5E" w:rsidP="00FA2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Naziv objekta ili uređenja/vrsta radova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FA2B5E" w:rsidRPr="00FA2B5E" w:rsidRDefault="00FA2B5E" w:rsidP="00FA2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 xml:space="preserve">Plan za 2023. 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FA2B5E" w:rsidRPr="00FA2B5E" w:rsidRDefault="00FA2B5E" w:rsidP="00FA2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 xml:space="preserve">Novi Plan za 2023. 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4.665.868,00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1.434.482,00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1. GRAĐEVINSKI OBJEKTI VISOKOGRADNJE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4.645.960,00</w:t>
            </w:r>
          </w:p>
        </w:tc>
        <w:tc>
          <w:tcPr>
            <w:tcW w:w="2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1.404.482,00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1.1.Upravna zgrada Općine (vinski podrum)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53.089,00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1.2. Centar nematerijalne kulturne baštine-</w:t>
            </w:r>
            <w:proofErr w:type="spellStart"/>
            <w:r w:rsidRPr="00FA2B5E">
              <w:rPr>
                <w:rFonts w:ascii="Arial" w:hAnsi="Arial" w:cs="Arial"/>
                <w:sz w:val="20"/>
                <w:szCs w:val="20"/>
              </w:rPr>
              <w:t>Pleš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1.990.842,00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996.000,00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1.3. Zgrade kulturnih institucija-kinodvorana Bednja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796.337,00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216.000,00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 xml:space="preserve">1.4. Društveni dom </w:t>
            </w:r>
            <w:proofErr w:type="spellStart"/>
            <w:r w:rsidRPr="00FA2B5E">
              <w:rPr>
                <w:rFonts w:ascii="Arial" w:hAnsi="Arial" w:cs="Arial"/>
                <w:sz w:val="20"/>
                <w:szCs w:val="20"/>
              </w:rPr>
              <w:t>Šinkovica</w:t>
            </w:r>
            <w:proofErr w:type="spellEnd"/>
            <w:r w:rsidRPr="00FA2B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2.654,00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1.5. Uređenje etno kuće u Jamnu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13.272,00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13.272,00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 xml:space="preserve">1.6. Restorani, odmarališta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663,00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663,00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1.7.Izgradnja staračkog doma u Bednji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1.592.674,00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 xml:space="preserve">1.8. Izgradnja vatrogasnog doma u </w:t>
            </w:r>
            <w:proofErr w:type="spellStart"/>
            <w:r w:rsidRPr="00FA2B5E">
              <w:rPr>
                <w:rFonts w:ascii="Arial" w:hAnsi="Arial" w:cs="Arial"/>
                <w:sz w:val="20"/>
                <w:szCs w:val="20"/>
              </w:rPr>
              <w:t>Vrbnu</w:t>
            </w:r>
            <w:proofErr w:type="spellEnd"/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132.723,00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132.723,00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1.8.1.Dogradnja DVD Bednja-projekt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 xml:space="preserve">1.9. Projekt </w:t>
            </w:r>
            <w:proofErr w:type="spellStart"/>
            <w:r w:rsidRPr="00FA2B5E">
              <w:rPr>
                <w:rFonts w:ascii="Arial" w:hAnsi="Arial" w:cs="Arial"/>
                <w:sz w:val="20"/>
                <w:szCs w:val="20"/>
              </w:rPr>
              <w:t>Interreg</w:t>
            </w:r>
            <w:proofErr w:type="spellEnd"/>
            <w:r w:rsidRPr="00FA2B5E">
              <w:rPr>
                <w:rFonts w:ascii="Arial" w:hAnsi="Arial" w:cs="Arial"/>
                <w:sz w:val="20"/>
                <w:szCs w:val="20"/>
              </w:rPr>
              <w:t xml:space="preserve"> HR-SLO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2.654,00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2.654,00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1.10.Projekt rušenja stare škole u Brezovoj Gori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61.052,00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36.170,00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2. ZEMLJIŠTA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19.908,00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2.1. Otkup zemljišta-nova ulica (POS)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19.908,00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A2B5E" w:rsidRPr="00FA2B5E" w:rsidTr="00FA2B5E">
        <w:trPr>
          <w:trHeight w:val="25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B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  <w:r w:rsidRPr="00FA2B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5E" w:rsidRPr="00FA2B5E" w:rsidTr="00FA2B5E">
        <w:trPr>
          <w:trHeight w:val="255"/>
        </w:trPr>
        <w:tc>
          <w:tcPr>
            <w:tcW w:w="8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B5E" w:rsidRPr="00FD24A8" w:rsidRDefault="00FA2B5E" w:rsidP="00FA2B5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D24A8">
              <w:rPr>
                <w:rFonts w:ascii="Arial" w:hAnsi="Arial" w:cs="Arial"/>
                <w:sz w:val="20"/>
                <w:szCs w:val="20"/>
              </w:rPr>
              <w:t xml:space="preserve">Državni proračun-249.341,00 </w:t>
            </w:r>
            <w:proofErr w:type="spellStart"/>
            <w:r w:rsidRPr="00FD24A8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Pr="00FD24A8">
              <w:rPr>
                <w:rFonts w:ascii="Arial" w:hAnsi="Arial" w:cs="Arial"/>
                <w:sz w:val="20"/>
                <w:szCs w:val="20"/>
              </w:rPr>
              <w:t xml:space="preserve">, Kapitalne potpore EU-996.000,00 </w:t>
            </w:r>
            <w:proofErr w:type="spellStart"/>
            <w:r w:rsidRPr="00FD24A8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Pr="00FD24A8">
              <w:rPr>
                <w:rFonts w:ascii="Arial" w:hAnsi="Arial" w:cs="Arial"/>
                <w:sz w:val="20"/>
                <w:szCs w:val="20"/>
              </w:rPr>
              <w:t xml:space="preserve">, Opći porezni prihodi-159.141,00 </w:t>
            </w:r>
            <w:proofErr w:type="spellStart"/>
            <w:r w:rsidRPr="00FD24A8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Pr="00FD24A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  <w:p w:rsidR="00FA2B5E" w:rsidRPr="00FA2B5E" w:rsidRDefault="00FA2B5E" w:rsidP="00FA2B5E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D24A8">
              <w:rPr>
                <w:rFonts w:ascii="Arial" w:hAnsi="Arial" w:cs="Arial"/>
                <w:sz w:val="20"/>
                <w:szCs w:val="20"/>
              </w:rPr>
              <w:t xml:space="preserve">Točka 2. Opći porezni prihodi-30.000,00 </w:t>
            </w:r>
            <w:proofErr w:type="spellStart"/>
            <w:r w:rsidRPr="00FD24A8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FA2B5E" w:rsidRPr="00FA2B5E" w:rsidTr="00FA2B5E">
        <w:trPr>
          <w:trHeight w:val="255"/>
        </w:trPr>
        <w:tc>
          <w:tcPr>
            <w:tcW w:w="8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B5E" w:rsidRPr="00FA2B5E" w:rsidTr="00FA2B5E">
        <w:trPr>
          <w:trHeight w:val="255"/>
        </w:trPr>
        <w:tc>
          <w:tcPr>
            <w:tcW w:w="8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5E" w:rsidRPr="00FA2B5E" w:rsidRDefault="00FA2B5E" w:rsidP="00FA2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3A63" w:rsidRDefault="004B3584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77A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1A30">
        <w:rPr>
          <w:rFonts w:ascii="Times New Roman" w:hAnsi="Times New Roman" w:cs="Times New Roman"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A30" w:rsidRDefault="00211A30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Dinamiku realizacije investicija iz ovog Programa i redoslijed korištenja sredstava Proračuna Općine Bednja za navedene investicije određuje općinski načelnik, vodeći računa o priljevu sredstava u općinski proračun te drugim financijskim obvezama Općine Bednja. </w:t>
      </w:r>
    </w:p>
    <w:p w:rsidR="005F777A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Default="00211A30" w:rsidP="00211A30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5F777A" w:rsidRDefault="009067CE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777A">
        <w:rPr>
          <w:rFonts w:ascii="Times New Roman" w:hAnsi="Times New Roman" w:cs="Times New Roman"/>
          <w:sz w:val="24"/>
          <w:szCs w:val="24"/>
        </w:rPr>
        <w:t xml:space="preserve"> </w:t>
      </w:r>
      <w:r w:rsidR="006836EF">
        <w:rPr>
          <w:rFonts w:ascii="Times New Roman" w:hAnsi="Times New Roman" w:cs="Times New Roman"/>
          <w:sz w:val="24"/>
          <w:szCs w:val="24"/>
        </w:rPr>
        <w:t xml:space="preserve">Izmjena </w:t>
      </w:r>
      <w:r w:rsidR="005F777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95534">
        <w:rPr>
          <w:rFonts w:ascii="Times New Roman" w:hAnsi="Times New Roman" w:cs="Times New Roman"/>
          <w:sz w:val="24"/>
          <w:szCs w:val="24"/>
        </w:rPr>
        <w:t xml:space="preserve">gradnje objekata društvene infrastrukture za 2023.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77A">
        <w:rPr>
          <w:rFonts w:ascii="Times New Roman" w:hAnsi="Times New Roman" w:cs="Times New Roman"/>
          <w:sz w:val="24"/>
          <w:szCs w:val="24"/>
        </w:rPr>
        <w:t xml:space="preserve"> objavit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777A">
        <w:rPr>
          <w:rFonts w:ascii="Times New Roman" w:hAnsi="Times New Roman" w:cs="Times New Roman"/>
          <w:sz w:val="24"/>
          <w:szCs w:val="24"/>
        </w:rPr>
        <w:t xml:space="preserve"> će se u „Službenom vjesniku Varaždinske županije“</w:t>
      </w:r>
    </w:p>
    <w:p w:rsidR="006836EF" w:rsidRDefault="006836E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11A30" w:rsidRPr="00C5754C" w:rsidRDefault="00211A30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14286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</w:t>
      </w:r>
      <w:r w:rsidR="006836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1A3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14286" w:rsidRDefault="00B14286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11A30" w:rsidRDefault="00211A30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0434" w:rsidRDefault="00211A30" w:rsidP="00211A30">
      <w:pPr>
        <w:spacing w:line="240" w:lineRule="exac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VIJEĆA: </w:t>
      </w:r>
    </w:p>
    <w:p w:rsidR="00211A30" w:rsidRDefault="00211A30" w:rsidP="00211A30">
      <w:pPr>
        <w:spacing w:line="24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Vladimir Kramarić, v.r.</w:t>
      </w:r>
      <w:bookmarkStart w:id="0" w:name="_GoBack"/>
      <w:bookmarkEnd w:id="0"/>
    </w:p>
    <w:p w:rsidR="00050434" w:rsidRPr="00C5754C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050434" w:rsidRPr="00C5754C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014CE"/>
    <w:multiLevelType w:val="hybridMultilevel"/>
    <w:tmpl w:val="CAA0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E6A24"/>
    <w:multiLevelType w:val="hybridMultilevel"/>
    <w:tmpl w:val="2F7AB8FA"/>
    <w:lvl w:ilvl="0" w:tplc="ED905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868EB"/>
    <w:multiLevelType w:val="hybridMultilevel"/>
    <w:tmpl w:val="E59653E8"/>
    <w:lvl w:ilvl="0" w:tplc="F2F67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A6F83"/>
    <w:multiLevelType w:val="hybridMultilevel"/>
    <w:tmpl w:val="CF6E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3AC"/>
    <w:rsid w:val="00003AF0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0145"/>
    <w:rsid w:val="000C733F"/>
    <w:rsid w:val="000D4D0A"/>
    <w:rsid w:val="000F2231"/>
    <w:rsid w:val="00114468"/>
    <w:rsid w:val="00124A14"/>
    <w:rsid w:val="001579F8"/>
    <w:rsid w:val="00170440"/>
    <w:rsid w:val="0018113C"/>
    <w:rsid w:val="001A5C3B"/>
    <w:rsid w:val="001C2637"/>
    <w:rsid w:val="001C32C5"/>
    <w:rsid w:val="001D256C"/>
    <w:rsid w:val="001E5770"/>
    <w:rsid w:val="001E6C91"/>
    <w:rsid w:val="001F0BE3"/>
    <w:rsid w:val="001F7187"/>
    <w:rsid w:val="002048F4"/>
    <w:rsid w:val="00207690"/>
    <w:rsid w:val="00211A30"/>
    <w:rsid w:val="00225AD8"/>
    <w:rsid w:val="00232EBE"/>
    <w:rsid w:val="00233E9F"/>
    <w:rsid w:val="00254659"/>
    <w:rsid w:val="00275643"/>
    <w:rsid w:val="002B3873"/>
    <w:rsid w:val="002C73B2"/>
    <w:rsid w:val="002F0A54"/>
    <w:rsid w:val="002F0CC2"/>
    <w:rsid w:val="002F7D96"/>
    <w:rsid w:val="00323470"/>
    <w:rsid w:val="00323802"/>
    <w:rsid w:val="0034004D"/>
    <w:rsid w:val="00357F5A"/>
    <w:rsid w:val="00361BD6"/>
    <w:rsid w:val="00364875"/>
    <w:rsid w:val="00377EE2"/>
    <w:rsid w:val="003837CE"/>
    <w:rsid w:val="00385598"/>
    <w:rsid w:val="0039310C"/>
    <w:rsid w:val="0039355E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97DA7"/>
    <w:rsid w:val="004B3584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5F39B2"/>
    <w:rsid w:val="005F777A"/>
    <w:rsid w:val="0060282F"/>
    <w:rsid w:val="00615517"/>
    <w:rsid w:val="00624A64"/>
    <w:rsid w:val="0063406A"/>
    <w:rsid w:val="006624FE"/>
    <w:rsid w:val="0067230A"/>
    <w:rsid w:val="006723AC"/>
    <w:rsid w:val="00673F5A"/>
    <w:rsid w:val="00676604"/>
    <w:rsid w:val="00676DD7"/>
    <w:rsid w:val="006836EF"/>
    <w:rsid w:val="00693C00"/>
    <w:rsid w:val="006B1E4B"/>
    <w:rsid w:val="006D11EF"/>
    <w:rsid w:val="006D306A"/>
    <w:rsid w:val="006D3B25"/>
    <w:rsid w:val="00700D9B"/>
    <w:rsid w:val="00702B5C"/>
    <w:rsid w:val="00702E5E"/>
    <w:rsid w:val="0071575F"/>
    <w:rsid w:val="00716993"/>
    <w:rsid w:val="007462D2"/>
    <w:rsid w:val="00767B81"/>
    <w:rsid w:val="00770CA8"/>
    <w:rsid w:val="0078022A"/>
    <w:rsid w:val="007865F8"/>
    <w:rsid w:val="007974B1"/>
    <w:rsid w:val="00797822"/>
    <w:rsid w:val="00797D48"/>
    <w:rsid w:val="007A54E8"/>
    <w:rsid w:val="007C76C3"/>
    <w:rsid w:val="007F0FEA"/>
    <w:rsid w:val="008173DB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067CE"/>
    <w:rsid w:val="00957227"/>
    <w:rsid w:val="00975336"/>
    <w:rsid w:val="00994C77"/>
    <w:rsid w:val="009B0C03"/>
    <w:rsid w:val="009D1FF2"/>
    <w:rsid w:val="009F31EF"/>
    <w:rsid w:val="00A06DE0"/>
    <w:rsid w:val="00A22D46"/>
    <w:rsid w:val="00A41ED3"/>
    <w:rsid w:val="00A54449"/>
    <w:rsid w:val="00A54559"/>
    <w:rsid w:val="00A6006A"/>
    <w:rsid w:val="00A77B59"/>
    <w:rsid w:val="00A8181F"/>
    <w:rsid w:val="00A822D1"/>
    <w:rsid w:val="00A82B3A"/>
    <w:rsid w:val="00A95534"/>
    <w:rsid w:val="00AB1C17"/>
    <w:rsid w:val="00AD4A02"/>
    <w:rsid w:val="00B102B1"/>
    <w:rsid w:val="00B14286"/>
    <w:rsid w:val="00B20031"/>
    <w:rsid w:val="00B32EC4"/>
    <w:rsid w:val="00B36060"/>
    <w:rsid w:val="00B60BD8"/>
    <w:rsid w:val="00B72707"/>
    <w:rsid w:val="00B838AA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A63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64E16"/>
    <w:rsid w:val="00DA228A"/>
    <w:rsid w:val="00DA7FA4"/>
    <w:rsid w:val="00DB3E83"/>
    <w:rsid w:val="00DC09BC"/>
    <w:rsid w:val="00DC7160"/>
    <w:rsid w:val="00DD6580"/>
    <w:rsid w:val="00E06A96"/>
    <w:rsid w:val="00E10C1D"/>
    <w:rsid w:val="00E209A7"/>
    <w:rsid w:val="00E209C8"/>
    <w:rsid w:val="00E406AF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2060"/>
    <w:rsid w:val="00F36642"/>
    <w:rsid w:val="00F500C5"/>
    <w:rsid w:val="00F81D59"/>
    <w:rsid w:val="00F96B2B"/>
    <w:rsid w:val="00FA2B5E"/>
    <w:rsid w:val="00FA786A"/>
    <w:rsid w:val="00FB5E4B"/>
    <w:rsid w:val="00FC6E3E"/>
    <w:rsid w:val="00FD24A8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D01717-DC71-45BE-9801-7E6350E7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F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3F5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qFormat/>
    <w:locked/>
    <w:rsid w:val="0020769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20769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 članka članka 21</vt:lpstr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subject/>
  <dc:creator>Štefica Sedlanić</dc:creator>
  <cp:keywords/>
  <dc:description/>
  <cp:lastModifiedBy>Sedlanic</cp:lastModifiedBy>
  <cp:revision>40</cp:revision>
  <cp:lastPrinted>2022-10-21T11:34:00Z</cp:lastPrinted>
  <dcterms:created xsi:type="dcterms:W3CDTF">2020-11-11T11:54:00Z</dcterms:created>
  <dcterms:modified xsi:type="dcterms:W3CDTF">2023-06-06T12:15:00Z</dcterms:modified>
</cp:coreProperties>
</file>