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34" w:rsidRPr="00B72765" w:rsidRDefault="00050434" w:rsidP="0057763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>Na temelju  članka  28. Statuta općine Bednja (Službeni vjesnik Varaždinske županije 7/2</w:t>
      </w:r>
      <w:r w:rsidR="00DC09BC" w:rsidRPr="00B72765">
        <w:rPr>
          <w:rFonts w:ascii="Times New Roman" w:hAnsi="Times New Roman" w:cs="Times New Roman"/>
          <w:sz w:val="24"/>
          <w:szCs w:val="24"/>
        </w:rPr>
        <w:t>1</w:t>
      </w:r>
      <w:r w:rsidRPr="00B72765">
        <w:rPr>
          <w:rFonts w:ascii="Times New Roman" w:hAnsi="Times New Roman" w:cs="Times New Roman"/>
          <w:sz w:val="24"/>
          <w:szCs w:val="24"/>
        </w:rPr>
        <w:t>) Općinsko vijeće Općine Bednja na  ____. sjednici održanoj dana ____ 202</w:t>
      </w:r>
      <w:r w:rsidR="003C24E0" w:rsidRPr="00B72765">
        <w:rPr>
          <w:rFonts w:ascii="Times New Roman" w:hAnsi="Times New Roman" w:cs="Times New Roman"/>
          <w:sz w:val="24"/>
          <w:szCs w:val="24"/>
        </w:rPr>
        <w:t>3</w:t>
      </w:r>
      <w:r w:rsidRPr="00B72765">
        <w:rPr>
          <w:rFonts w:ascii="Times New Roman" w:hAnsi="Times New Roman" w:cs="Times New Roman"/>
          <w:sz w:val="24"/>
          <w:szCs w:val="24"/>
        </w:rPr>
        <w:t>. godine donosi,</w:t>
      </w:r>
    </w:p>
    <w:p w:rsidR="00050434" w:rsidRPr="00B72765" w:rsidRDefault="00050434" w:rsidP="0057763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50434" w:rsidRPr="00B72765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Pr="00B72765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765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114468" w:rsidRPr="00B72765">
        <w:rPr>
          <w:rFonts w:ascii="Times New Roman" w:hAnsi="Times New Roman" w:cs="Times New Roman"/>
          <w:b/>
          <w:bCs/>
          <w:sz w:val="24"/>
          <w:szCs w:val="24"/>
        </w:rPr>
        <w:t>GRADNJE OBJEKATA DRUŠTVENE INFRASTRUKTURE</w:t>
      </w:r>
      <w:r w:rsidR="005F777A" w:rsidRPr="00B7276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72765">
        <w:rPr>
          <w:rFonts w:ascii="Times New Roman" w:hAnsi="Times New Roman" w:cs="Times New Roman"/>
          <w:b/>
          <w:bCs/>
          <w:sz w:val="24"/>
          <w:szCs w:val="24"/>
        </w:rPr>
        <w:t>ZA  202</w:t>
      </w:r>
      <w:r w:rsidR="003C24E0" w:rsidRPr="00B727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72765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050434" w:rsidRPr="00B72765" w:rsidRDefault="001C2637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050434" w:rsidRPr="00B72765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Pr="00B72765" w:rsidRDefault="001C2637" w:rsidP="0057763F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>Ovim Programom planira se izgradnja objekata društvene infrastrukture na području Općine Bednja u 202</w:t>
      </w:r>
      <w:r w:rsidR="003C24E0" w:rsidRPr="00B72765">
        <w:rPr>
          <w:rFonts w:ascii="Times New Roman" w:hAnsi="Times New Roman" w:cs="Times New Roman"/>
          <w:sz w:val="24"/>
          <w:szCs w:val="24"/>
        </w:rPr>
        <w:t>4</w:t>
      </w:r>
      <w:r w:rsidRPr="00B72765">
        <w:rPr>
          <w:rFonts w:ascii="Times New Roman" w:hAnsi="Times New Roman" w:cs="Times New Roman"/>
          <w:sz w:val="24"/>
          <w:szCs w:val="24"/>
        </w:rPr>
        <w:t xml:space="preserve">. godini za društvene djelatnosti i to: </w:t>
      </w:r>
    </w:p>
    <w:p w:rsidR="00C43A63" w:rsidRPr="00B72765" w:rsidRDefault="005F777A" w:rsidP="005F777A">
      <w:pPr>
        <w:tabs>
          <w:tab w:val="left" w:pos="3885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ab/>
      </w:r>
      <w:r w:rsidR="00673F5A" w:rsidRPr="00B72765">
        <w:rPr>
          <w:rFonts w:ascii="Times New Roman" w:hAnsi="Times New Roman" w:cs="Times New Roman"/>
          <w:sz w:val="24"/>
          <w:szCs w:val="24"/>
        </w:rPr>
        <w:tab/>
      </w:r>
      <w:r w:rsidR="00673F5A" w:rsidRPr="00B72765">
        <w:rPr>
          <w:rFonts w:ascii="Times New Roman" w:hAnsi="Times New Roman" w:cs="Times New Roman"/>
          <w:sz w:val="24"/>
          <w:szCs w:val="24"/>
        </w:rPr>
        <w:tab/>
      </w:r>
      <w:r w:rsidR="00673F5A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175" w:type="dxa"/>
        <w:tblInd w:w="113" w:type="dxa"/>
        <w:tblLook w:val="04A0" w:firstRow="1" w:lastRow="0" w:firstColumn="1" w:lastColumn="0" w:noHBand="0" w:noVBand="1"/>
      </w:tblPr>
      <w:tblGrid>
        <w:gridCol w:w="5591"/>
        <w:gridCol w:w="3584"/>
      </w:tblGrid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C43A63" w:rsidRPr="00B72765" w:rsidRDefault="00C43A63" w:rsidP="00C4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Naziv objekta ili uređenja/vrsta radova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C43A63" w:rsidRPr="00B72765" w:rsidRDefault="00C43A63" w:rsidP="003C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Plan za 202</w:t>
            </w:r>
            <w:r w:rsidR="003C24E0" w:rsidRPr="00B72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C43A63" w:rsidP="00C43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GRAĐEVINSKI OBJEKTI</w:t>
            </w:r>
            <w:r w:rsidR="00577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ZEMLJIŠTA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6A512E" w:rsidP="003C24E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3.607.640,00</w:t>
            </w:r>
          </w:p>
        </w:tc>
      </w:tr>
      <w:tr w:rsidR="00C43A63" w:rsidRPr="00B72765" w:rsidTr="00B72765">
        <w:trPr>
          <w:trHeight w:val="276"/>
        </w:trPr>
        <w:tc>
          <w:tcPr>
            <w:tcW w:w="5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A63" w:rsidRPr="00B72765" w:rsidRDefault="00C43A63" w:rsidP="00C43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GRAĐEVINSKI OBJEKTI VISOKOGRADNJE</w:t>
            </w:r>
          </w:p>
        </w:tc>
        <w:tc>
          <w:tcPr>
            <w:tcW w:w="3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A63" w:rsidRPr="00B72765" w:rsidRDefault="006A512E" w:rsidP="00C43A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3.574.640,00</w:t>
            </w:r>
          </w:p>
        </w:tc>
      </w:tr>
      <w:tr w:rsidR="00C43A63" w:rsidRPr="00B72765" w:rsidTr="00B72765">
        <w:trPr>
          <w:trHeight w:val="276"/>
        </w:trPr>
        <w:tc>
          <w:tcPr>
            <w:tcW w:w="5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A63" w:rsidRPr="00B72765" w:rsidRDefault="00C43A63" w:rsidP="00C43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A63" w:rsidRPr="00B72765" w:rsidRDefault="00C43A63" w:rsidP="00C43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C43A63" w:rsidP="003C2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1.1.Upravna zgrada Općine </w:t>
            </w:r>
            <w:r w:rsidR="003C24E0" w:rsidRPr="00B72765">
              <w:rPr>
                <w:rFonts w:ascii="Times New Roman" w:hAnsi="Times New Roman" w:cs="Times New Roman"/>
                <w:sz w:val="24"/>
                <w:szCs w:val="24"/>
              </w:rPr>
              <w:t>(muzej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A63" w:rsidRPr="00B72765" w:rsidRDefault="00E33B0D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53.100,00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C43A63" w:rsidP="0055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>Interpretacijski centar bednjanskog govora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-Pleš</w:t>
            </w:r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A63" w:rsidRPr="00B72765" w:rsidRDefault="00E33B0D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1.990.840,00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C43A63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1.3. Zgrade kulturnih institucija-kinodvorana Bednja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797.000,00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C43A63" w:rsidRPr="00B72765">
              <w:rPr>
                <w:rFonts w:ascii="Times New Roman" w:hAnsi="Times New Roman" w:cs="Times New Roman"/>
                <w:sz w:val="24"/>
                <w:szCs w:val="24"/>
              </w:rPr>
              <w:t>. Uređenje etno kuće u Jamnu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5518B7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C43A63"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. Restorani, odmarališta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A75A61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C43A63" w:rsidRPr="00B72765">
              <w:rPr>
                <w:rFonts w:ascii="Times New Roman" w:hAnsi="Times New Roman" w:cs="Times New Roman"/>
                <w:sz w:val="24"/>
                <w:szCs w:val="24"/>
              </w:rPr>
              <w:t>.Izgradnja staračkog doma u Bednji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5518B7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C43A63" w:rsidRPr="00B72765">
              <w:rPr>
                <w:rFonts w:ascii="Times New Roman" w:hAnsi="Times New Roman" w:cs="Times New Roman"/>
                <w:sz w:val="24"/>
                <w:szCs w:val="24"/>
              </w:rPr>
              <w:t>. Izgradnja vatrogasnog doma u Vrbnu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5518B7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130.000,00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C43A63" w:rsidRPr="00B72765">
              <w:rPr>
                <w:rFonts w:ascii="Times New Roman" w:hAnsi="Times New Roman" w:cs="Times New Roman"/>
                <w:sz w:val="24"/>
                <w:szCs w:val="24"/>
              </w:rPr>
              <w:t>. Projekt Interreg HR-SLO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A75A61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55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>Društveni dom Brezova gora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5518B7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</w:tr>
      <w:tr w:rsidR="005518B7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8B7" w:rsidRPr="00B72765" w:rsidRDefault="00E33B0D" w:rsidP="0055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Društveni dom </w:t>
            </w:r>
            <w:proofErr w:type="spellStart"/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>Rinkovec</w:t>
            </w:r>
            <w:proofErr w:type="spellEnd"/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>-zamjena krovišta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B7" w:rsidRPr="00B72765" w:rsidRDefault="005518B7" w:rsidP="004A1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5518B7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B7" w:rsidRPr="00B72765" w:rsidRDefault="005518B7" w:rsidP="00C43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ZEMLJIŠTA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B7" w:rsidRPr="00B72765" w:rsidRDefault="00637CBA" w:rsidP="00C43A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33.000,00</w:t>
            </w:r>
          </w:p>
        </w:tc>
      </w:tr>
      <w:tr w:rsidR="005518B7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B7" w:rsidRPr="00B72765" w:rsidRDefault="005518B7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2.1. Otkup zemljišta-nova ulica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B7" w:rsidRPr="00B72765" w:rsidRDefault="005518B7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5518B7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B7" w:rsidRPr="00B72765" w:rsidRDefault="005518B7" w:rsidP="003C2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2.2. Otkup zemljišta-autobusna stanica Bednja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B7" w:rsidRPr="00B72765" w:rsidRDefault="005518B7" w:rsidP="003C24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 13.000,00</w:t>
            </w:r>
          </w:p>
        </w:tc>
      </w:tr>
      <w:tr w:rsidR="005518B7" w:rsidRPr="00B72765" w:rsidTr="00B72765">
        <w:trPr>
          <w:trHeight w:val="276"/>
        </w:trPr>
        <w:tc>
          <w:tcPr>
            <w:tcW w:w="9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B7" w:rsidRPr="00B72765" w:rsidRDefault="005518B7" w:rsidP="00D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1. Državni proračun-</w:t>
            </w:r>
            <w:r w:rsidR="006D1DF2" w:rsidRPr="00B72765">
              <w:rPr>
                <w:rFonts w:ascii="Times New Roman" w:hAnsi="Times New Roman" w:cs="Times New Roman"/>
                <w:sz w:val="24"/>
                <w:szCs w:val="24"/>
              </w:rPr>
              <w:t>735.000,00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 w:rsidR="006D1DF2" w:rsidRPr="00B727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, Kapitalne potpore EU-</w:t>
            </w:r>
            <w:r w:rsidR="00DE1225" w:rsidRPr="00B727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1225" w:rsidRPr="00B727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1225" w:rsidRPr="00B72765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,00 eur</w:t>
            </w:r>
            <w:r w:rsidR="00DE1225" w:rsidRPr="00B727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, Opći porezni prihodi-</w:t>
            </w:r>
            <w:r w:rsidR="002E30F4">
              <w:rPr>
                <w:rFonts w:ascii="Times New Roman" w:hAnsi="Times New Roman" w:cs="Times New Roman"/>
                <w:sz w:val="24"/>
                <w:szCs w:val="24"/>
              </w:rPr>
              <w:t>288.798,00</w:t>
            </w:r>
            <w:bookmarkStart w:id="0" w:name="_GoBack"/>
            <w:bookmarkEnd w:id="0"/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 eur                                                                                                                        Točka 2. Opći porezni prihodi-</w:t>
            </w:r>
            <w:r w:rsidR="00DE1225" w:rsidRPr="00B72765">
              <w:rPr>
                <w:rFonts w:ascii="Times New Roman" w:hAnsi="Times New Roman" w:cs="Times New Roman"/>
                <w:sz w:val="24"/>
                <w:szCs w:val="24"/>
              </w:rPr>
              <w:t>33.000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,00 eur</w:t>
            </w:r>
            <w:r w:rsidR="00DE1225" w:rsidRPr="00B727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518B7" w:rsidRPr="00B72765" w:rsidTr="00B72765">
        <w:trPr>
          <w:trHeight w:val="276"/>
        </w:trPr>
        <w:tc>
          <w:tcPr>
            <w:tcW w:w="9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8B7" w:rsidRPr="00B72765" w:rsidRDefault="005518B7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8B7" w:rsidRPr="00B72765" w:rsidTr="00B72765">
        <w:trPr>
          <w:trHeight w:val="276"/>
        </w:trPr>
        <w:tc>
          <w:tcPr>
            <w:tcW w:w="9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8B7" w:rsidRPr="00B72765" w:rsidRDefault="005518B7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A63" w:rsidRPr="00B72765" w:rsidRDefault="00C43A63" w:rsidP="005F777A">
      <w:pPr>
        <w:tabs>
          <w:tab w:val="left" w:pos="3885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5F777A" w:rsidRPr="00B72765" w:rsidRDefault="005F777A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ab/>
      </w:r>
      <w:r w:rsidRPr="00B72765">
        <w:rPr>
          <w:rFonts w:ascii="Times New Roman" w:hAnsi="Times New Roman" w:cs="Times New Roman"/>
          <w:sz w:val="24"/>
          <w:szCs w:val="24"/>
        </w:rPr>
        <w:tab/>
      </w:r>
      <w:r w:rsidR="00211A30" w:rsidRPr="00B72765">
        <w:rPr>
          <w:rFonts w:ascii="Times New Roman" w:hAnsi="Times New Roman" w:cs="Times New Roman"/>
          <w:sz w:val="24"/>
          <w:szCs w:val="24"/>
        </w:rPr>
        <w:t>Članak 2</w:t>
      </w:r>
      <w:r w:rsidRPr="00B72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A30" w:rsidRPr="00B72765" w:rsidRDefault="00211A30" w:rsidP="0057763F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Dinamiku realizacije investicija iz ovog Programa i redoslijed korištenja sredstava Proračuna Općine Bednja za navedene investicije određuje općinski načelnik, vodeći računa o priljevu sredstava u općinski proračun te drugim financijskim obvezama Općine Bednja. </w:t>
      </w:r>
    </w:p>
    <w:p w:rsidR="005F777A" w:rsidRPr="00B72765" w:rsidRDefault="005F777A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5F777A" w:rsidRPr="00B72765" w:rsidRDefault="00211A30" w:rsidP="00211A30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Članak 3. </w:t>
      </w:r>
    </w:p>
    <w:p w:rsidR="005F777A" w:rsidRPr="00B72765" w:rsidRDefault="005F777A" w:rsidP="0057763F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>Program</w:t>
      </w:r>
      <w:r w:rsidR="009067CE" w:rsidRPr="00B72765">
        <w:rPr>
          <w:rFonts w:ascii="Times New Roman" w:hAnsi="Times New Roman" w:cs="Times New Roman"/>
          <w:sz w:val="24"/>
          <w:szCs w:val="24"/>
        </w:rPr>
        <w:t xml:space="preserve">a </w:t>
      </w:r>
      <w:r w:rsidR="00A95534" w:rsidRPr="00B72765">
        <w:rPr>
          <w:rFonts w:ascii="Times New Roman" w:hAnsi="Times New Roman" w:cs="Times New Roman"/>
          <w:sz w:val="24"/>
          <w:szCs w:val="24"/>
        </w:rPr>
        <w:t>gradnje objekata društvene infrastrukture za 202</w:t>
      </w:r>
      <w:r w:rsidR="003C24E0" w:rsidRPr="00B72765">
        <w:rPr>
          <w:rFonts w:ascii="Times New Roman" w:hAnsi="Times New Roman" w:cs="Times New Roman"/>
          <w:sz w:val="24"/>
          <w:szCs w:val="24"/>
        </w:rPr>
        <w:t>4</w:t>
      </w:r>
      <w:r w:rsidR="0057763F">
        <w:rPr>
          <w:rFonts w:ascii="Times New Roman" w:hAnsi="Times New Roman" w:cs="Times New Roman"/>
          <w:sz w:val="24"/>
          <w:szCs w:val="24"/>
        </w:rPr>
        <w:t xml:space="preserve">. </w:t>
      </w:r>
      <w:r w:rsidRPr="00B72765">
        <w:rPr>
          <w:rFonts w:ascii="Times New Roman" w:hAnsi="Times New Roman" w:cs="Times New Roman"/>
          <w:sz w:val="24"/>
          <w:szCs w:val="24"/>
        </w:rPr>
        <w:t>objavit</w:t>
      </w:r>
      <w:r w:rsidR="009067CE" w:rsidRPr="00B72765">
        <w:rPr>
          <w:rFonts w:ascii="Times New Roman" w:hAnsi="Times New Roman" w:cs="Times New Roman"/>
          <w:sz w:val="24"/>
          <w:szCs w:val="24"/>
        </w:rPr>
        <w:t>i</w:t>
      </w:r>
      <w:r w:rsidRPr="00B72765">
        <w:rPr>
          <w:rFonts w:ascii="Times New Roman" w:hAnsi="Times New Roman" w:cs="Times New Roman"/>
          <w:sz w:val="24"/>
          <w:szCs w:val="24"/>
        </w:rPr>
        <w:t xml:space="preserve"> će se u „Službenom vjesniku Varaždinske županije“</w:t>
      </w:r>
    </w:p>
    <w:p w:rsidR="00050434" w:rsidRPr="00B72765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050434" w:rsidRPr="00B72765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211A30" w:rsidRPr="00B72765" w:rsidRDefault="00211A30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14286" w:rsidRPr="00B72765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>Bednja, ______202</w:t>
      </w:r>
      <w:r w:rsidR="003C24E0" w:rsidRPr="00B72765">
        <w:rPr>
          <w:rFonts w:ascii="Times New Roman" w:hAnsi="Times New Roman" w:cs="Times New Roman"/>
          <w:sz w:val="24"/>
          <w:szCs w:val="24"/>
        </w:rPr>
        <w:t>3</w:t>
      </w:r>
      <w:r w:rsidRPr="00B72765">
        <w:rPr>
          <w:rFonts w:ascii="Times New Roman" w:hAnsi="Times New Roman" w:cs="Times New Roman"/>
          <w:sz w:val="24"/>
          <w:szCs w:val="24"/>
        </w:rPr>
        <w:t xml:space="preserve">. </w:t>
      </w:r>
      <w:r w:rsidR="00211A30" w:rsidRPr="00B7276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14286" w:rsidRPr="00B72765" w:rsidRDefault="00B14286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11A30" w:rsidRPr="00B72765" w:rsidRDefault="00211A30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50434" w:rsidRPr="00B72765" w:rsidRDefault="00211A30" w:rsidP="00211A30">
      <w:pPr>
        <w:spacing w:line="240" w:lineRule="exact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PREDSJEDNIK OPĆINSKOG VIJEĆA: </w:t>
      </w:r>
    </w:p>
    <w:p w:rsidR="00050434" w:rsidRPr="00B72765" w:rsidRDefault="00211A30" w:rsidP="005518B7">
      <w:pPr>
        <w:spacing w:line="240" w:lineRule="exac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   Vladimir Kramarić, v.r.</w:t>
      </w:r>
    </w:p>
    <w:sectPr w:rsidR="00050434" w:rsidRPr="00B72765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01322"/>
    <w:multiLevelType w:val="hybridMultilevel"/>
    <w:tmpl w:val="AF189C58"/>
    <w:lvl w:ilvl="0" w:tplc="B45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AC"/>
    <w:rsid w:val="00003AF0"/>
    <w:rsid w:val="00007E28"/>
    <w:rsid w:val="00014DA6"/>
    <w:rsid w:val="00022F19"/>
    <w:rsid w:val="000244C0"/>
    <w:rsid w:val="0004504F"/>
    <w:rsid w:val="00050434"/>
    <w:rsid w:val="00050BA9"/>
    <w:rsid w:val="00056FCE"/>
    <w:rsid w:val="00075396"/>
    <w:rsid w:val="0007730B"/>
    <w:rsid w:val="000968D9"/>
    <w:rsid w:val="000C0145"/>
    <w:rsid w:val="000C733F"/>
    <w:rsid w:val="000D4D0A"/>
    <w:rsid w:val="000F2231"/>
    <w:rsid w:val="00114468"/>
    <w:rsid w:val="00124A14"/>
    <w:rsid w:val="001579F8"/>
    <w:rsid w:val="00170440"/>
    <w:rsid w:val="0018113C"/>
    <w:rsid w:val="001A5C3B"/>
    <w:rsid w:val="001C2637"/>
    <w:rsid w:val="001C32C5"/>
    <w:rsid w:val="001D256C"/>
    <w:rsid w:val="001E5770"/>
    <w:rsid w:val="001E6C91"/>
    <w:rsid w:val="001F0BE3"/>
    <w:rsid w:val="001F7187"/>
    <w:rsid w:val="002048F4"/>
    <w:rsid w:val="00211A30"/>
    <w:rsid w:val="00225AD8"/>
    <w:rsid w:val="00232EBE"/>
    <w:rsid w:val="00233E9F"/>
    <w:rsid w:val="00254659"/>
    <w:rsid w:val="00275643"/>
    <w:rsid w:val="002B3873"/>
    <w:rsid w:val="002C73B2"/>
    <w:rsid w:val="002E30F4"/>
    <w:rsid w:val="002F0A54"/>
    <w:rsid w:val="002F0CC2"/>
    <w:rsid w:val="002F7D96"/>
    <w:rsid w:val="00323470"/>
    <w:rsid w:val="00323802"/>
    <w:rsid w:val="00333273"/>
    <w:rsid w:val="0034004D"/>
    <w:rsid w:val="00357F5A"/>
    <w:rsid w:val="00361BD6"/>
    <w:rsid w:val="00364875"/>
    <w:rsid w:val="00377EE2"/>
    <w:rsid w:val="003837CE"/>
    <w:rsid w:val="00385598"/>
    <w:rsid w:val="0039310C"/>
    <w:rsid w:val="0039355E"/>
    <w:rsid w:val="003C24E0"/>
    <w:rsid w:val="003C4145"/>
    <w:rsid w:val="003D290E"/>
    <w:rsid w:val="00405057"/>
    <w:rsid w:val="00407FF9"/>
    <w:rsid w:val="00411209"/>
    <w:rsid w:val="00417D2F"/>
    <w:rsid w:val="00433221"/>
    <w:rsid w:val="004717B3"/>
    <w:rsid w:val="00474FDC"/>
    <w:rsid w:val="00477164"/>
    <w:rsid w:val="00497DA7"/>
    <w:rsid w:val="004B3584"/>
    <w:rsid w:val="004D0194"/>
    <w:rsid w:val="004D2205"/>
    <w:rsid w:val="004D5D9D"/>
    <w:rsid w:val="004E17D2"/>
    <w:rsid w:val="004E2C17"/>
    <w:rsid w:val="004E3F7D"/>
    <w:rsid w:val="00504BD2"/>
    <w:rsid w:val="00507FCB"/>
    <w:rsid w:val="0054158E"/>
    <w:rsid w:val="005518B7"/>
    <w:rsid w:val="00560753"/>
    <w:rsid w:val="005636AA"/>
    <w:rsid w:val="00564CA4"/>
    <w:rsid w:val="0057763F"/>
    <w:rsid w:val="00594AF1"/>
    <w:rsid w:val="005E557C"/>
    <w:rsid w:val="005F39B2"/>
    <w:rsid w:val="005F777A"/>
    <w:rsid w:val="0060282F"/>
    <w:rsid w:val="00615517"/>
    <w:rsid w:val="00624A64"/>
    <w:rsid w:val="0063406A"/>
    <w:rsid w:val="00637CBA"/>
    <w:rsid w:val="006624FE"/>
    <w:rsid w:val="0067230A"/>
    <w:rsid w:val="006723AC"/>
    <w:rsid w:val="00673F5A"/>
    <w:rsid w:val="00676604"/>
    <w:rsid w:val="00676DD7"/>
    <w:rsid w:val="00693C00"/>
    <w:rsid w:val="006A512E"/>
    <w:rsid w:val="006B1E4B"/>
    <w:rsid w:val="006D11EF"/>
    <w:rsid w:val="006D1DF2"/>
    <w:rsid w:val="006D306A"/>
    <w:rsid w:val="00700D9B"/>
    <w:rsid w:val="00702B5C"/>
    <w:rsid w:val="00702E5E"/>
    <w:rsid w:val="0071575F"/>
    <w:rsid w:val="00716993"/>
    <w:rsid w:val="007462D2"/>
    <w:rsid w:val="00767B81"/>
    <w:rsid w:val="00770CA8"/>
    <w:rsid w:val="0078022A"/>
    <w:rsid w:val="007865F8"/>
    <w:rsid w:val="007974B1"/>
    <w:rsid w:val="00797822"/>
    <w:rsid w:val="00797D48"/>
    <w:rsid w:val="007A54E8"/>
    <w:rsid w:val="007C76C3"/>
    <w:rsid w:val="007F0FEA"/>
    <w:rsid w:val="008173DB"/>
    <w:rsid w:val="008230EB"/>
    <w:rsid w:val="00847C91"/>
    <w:rsid w:val="00860A6D"/>
    <w:rsid w:val="0086674F"/>
    <w:rsid w:val="00886814"/>
    <w:rsid w:val="008A4B2A"/>
    <w:rsid w:val="008A7E31"/>
    <w:rsid w:val="008C6D37"/>
    <w:rsid w:val="008F1BD5"/>
    <w:rsid w:val="00905838"/>
    <w:rsid w:val="009067CE"/>
    <w:rsid w:val="00957227"/>
    <w:rsid w:val="00975336"/>
    <w:rsid w:val="00994C77"/>
    <w:rsid w:val="009B0C03"/>
    <w:rsid w:val="009D1FF2"/>
    <w:rsid w:val="009F31EF"/>
    <w:rsid w:val="00A06DE0"/>
    <w:rsid w:val="00A22D46"/>
    <w:rsid w:val="00A41ED3"/>
    <w:rsid w:val="00A54449"/>
    <w:rsid w:val="00A54559"/>
    <w:rsid w:val="00A6006A"/>
    <w:rsid w:val="00A75A61"/>
    <w:rsid w:val="00A77B59"/>
    <w:rsid w:val="00A8181F"/>
    <w:rsid w:val="00A82B3A"/>
    <w:rsid w:val="00A95534"/>
    <w:rsid w:val="00AB1C17"/>
    <w:rsid w:val="00AD4A02"/>
    <w:rsid w:val="00B102B1"/>
    <w:rsid w:val="00B14286"/>
    <w:rsid w:val="00B20031"/>
    <w:rsid w:val="00B32EC4"/>
    <w:rsid w:val="00B36060"/>
    <w:rsid w:val="00B60BD8"/>
    <w:rsid w:val="00B72707"/>
    <w:rsid w:val="00B72765"/>
    <w:rsid w:val="00BB71E9"/>
    <w:rsid w:val="00BD2968"/>
    <w:rsid w:val="00BD523B"/>
    <w:rsid w:val="00BE0E2C"/>
    <w:rsid w:val="00BE1D02"/>
    <w:rsid w:val="00BE39F9"/>
    <w:rsid w:val="00BF0153"/>
    <w:rsid w:val="00C12CEF"/>
    <w:rsid w:val="00C327E3"/>
    <w:rsid w:val="00C43A63"/>
    <w:rsid w:val="00C44A28"/>
    <w:rsid w:val="00C5754C"/>
    <w:rsid w:val="00C755DB"/>
    <w:rsid w:val="00C81AF2"/>
    <w:rsid w:val="00C85E94"/>
    <w:rsid w:val="00C87504"/>
    <w:rsid w:val="00C9569C"/>
    <w:rsid w:val="00CA24DB"/>
    <w:rsid w:val="00CE11B6"/>
    <w:rsid w:val="00CF70D1"/>
    <w:rsid w:val="00D00C69"/>
    <w:rsid w:val="00D05BF9"/>
    <w:rsid w:val="00D42E9F"/>
    <w:rsid w:val="00D43C0E"/>
    <w:rsid w:val="00D566A7"/>
    <w:rsid w:val="00DA228A"/>
    <w:rsid w:val="00DA7FA4"/>
    <w:rsid w:val="00DB3E83"/>
    <w:rsid w:val="00DC09BC"/>
    <w:rsid w:val="00DC7160"/>
    <w:rsid w:val="00DD6580"/>
    <w:rsid w:val="00DE1225"/>
    <w:rsid w:val="00E06A96"/>
    <w:rsid w:val="00E10C1D"/>
    <w:rsid w:val="00E209A7"/>
    <w:rsid w:val="00E209C8"/>
    <w:rsid w:val="00E33B0D"/>
    <w:rsid w:val="00E406AF"/>
    <w:rsid w:val="00E40CEE"/>
    <w:rsid w:val="00E8119E"/>
    <w:rsid w:val="00E83F80"/>
    <w:rsid w:val="00EC0B10"/>
    <w:rsid w:val="00EC37CF"/>
    <w:rsid w:val="00ED0CE9"/>
    <w:rsid w:val="00ED7B68"/>
    <w:rsid w:val="00EE0E6E"/>
    <w:rsid w:val="00EE62C9"/>
    <w:rsid w:val="00EF1906"/>
    <w:rsid w:val="00EF4B44"/>
    <w:rsid w:val="00EF600B"/>
    <w:rsid w:val="00F0026A"/>
    <w:rsid w:val="00F1240D"/>
    <w:rsid w:val="00F147B7"/>
    <w:rsid w:val="00F36642"/>
    <w:rsid w:val="00F500C5"/>
    <w:rsid w:val="00F75721"/>
    <w:rsid w:val="00F81D59"/>
    <w:rsid w:val="00F96B2B"/>
    <w:rsid w:val="00FA6015"/>
    <w:rsid w:val="00FA786A"/>
    <w:rsid w:val="00FB5E4B"/>
    <w:rsid w:val="00FC6E3E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17"/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F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73F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17"/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F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73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 članka članka 21</vt:lpstr>
      <vt:lpstr>Na temelju  članka članka 21</vt:lpstr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creator>Štefica Sedlanić</dc:creator>
  <cp:lastModifiedBy>Nikolina Hojski</cp:lastModifiedBy>
  <cp:revision>9</cp:revision>
  <cp:lastPrinted>2022-10-21T11:34:00Z</cp:lastPrinted>
  <dcterms:created xsi:type="dcterms:W3CDTF">2023-10-25T12:39:00Z</dcterms:created>
  <dcterms:modified xsi:type="dcterms:W3CDTF">2023-10-26T13:16:00Z</dcterms:modified>
</cp:coreProperties>
</file>